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44A6447B" w:rsidR="00A276D5" w:rsidRDefault="00965245" w:rsidP="00BD2DFA">
            <w:pPr>
              <w:widowControl w:val="0"/>
              <w:spacing w:after="0" w:line="240" w:lineRule="auto"/>
              <w:rPr>
                <w:b/>
              </w:rPr>
            </w:pPr>
            <w:r w:rsidRPr="00EC66B1">
              <w:t>Tender Name</w:t>
            </w:r>
            <w:r>
              <w:rPr>
                <w:b/>
              </w:rPr>
              <w:t xml:space="preserve">: </w:t>
            </w:r>
            <w:r w:rsidR="00295132" w:rsidRPr="00295132">
              <w:rPr>
                <w:b/>
              </w:rPr>
              <w:t>Product Development and Business modeling consultancy</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709CDF7D"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-AG/NBO/0038/MSA/ 2021-23</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46B050F8" w:rsidR="00A276D5" w:rsidRPr="00BD2DFA" w:rsidRDefault="00965245" w:rsidP="00BD2DFA">
            <w:pPr>
              <w:rPr>
                <w:color w:val="auto"/>
              </w:rPr>
            </w:pPr>
            <w:r w:rsidRPr="0039741C">
              <w:rPr>
                <w:color w:val="auto"/>
              </w:rPr>
              <w:t xml:space="preserve">Brief Summary Description of Project: </w:t>
            </w:r>
            <w:r w:rsidR="001E5647">
              <w:rPr>
                <w:color w:val="auto"/>
              </w:rPr>
              <w:t xml:space="preserve">Mercy Corps is looking to engage a firm to </w:t>
            </w:r>
            <w:r w:rsidR="001E5647" w:rsidRPr="001E5647">
              <w:rPr>
                <w:color w:val="auto"/>
              </w:rPr>
              <w:t>provide</w:t>
            </w:r>
            <w:r w:rsidR="00BD2DFA">
              <w:rPr>
                <w:color w:val="auto"/>
              </w:rPr>
              <w:t xml:space="preserve"> consultancy services in the area of </w:t>
            </w:r>
            <w:r w:rsidR="00BD2DFA" w:rsidRPr="00BD2DFA">
              <w:rPr>
                <w:color w:val="auto"/>
              </w:rPr>
              <w:t>Product Development and Business modeling consultancy</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2392E94C" w:rsidR="001E5647" w:rsidRPr="00E71361" w:rsidRDefault="0082772F" w:rsidP="001E5647">
            <w:pPr>
              <w:widowControl w:val="0"/>
              <w:spacing w:after="0" w:line="240" w:lineRule="auto"/>
              <w:rPr>
                <w:b/>
              </w:rPr>
            </w:pPr>
            <w:r>
              <w:rPr>
                <w:b/>
              </w:rPr>
              <w:t>27</w:t>
            </w:r>
            <w:r w:rsidR="006B6C56" w:rsidRPr="006B6C56">
              <w:rPr>
                <w:b/>
                <w:vertAlign w:val="superscript"/>
              </w:rPr>
              <w:t>th</w:t>
            </w:r>
            <w:r w:rsidR="00F3510D">
              <w:rPr>
                <w:b/>
              </w:rPr>
              <w:t xml:space="preserve"> March</w:t>
            </w:r>
            <w:r w:rsidR="006B6C56">
              <w:rPr>
                <w:b/>
              </w:rPr>
              <w:t xml:space="preserve">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280721"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3A6036AB" w:rsidR="00A276D5" w:rsidRPr="00607F65" w:rsidRDefault="00E87AAF" w:rsidP="001E5647">
            <w:pPr>
              <w:widowControl w:val="0"/>
              <w:spacing w:after="0" w:line="240" w:lineRule="auto"/>
              <w:rPr>
                <w:b/>
              </w:rPr>
            </w:pPr>
            <w:r>
              <w:rPr>
                <w:b/>
              </w:rPr>
              <w:t xml:space="preserve"> </w:t>
            </w:r>
            <w:r w:rsidR="0082772F">
              <w:rPr>
                <w:b/>
              </w:rPr>
              <w:t>9</w:t>
            </w:r>
            <w:r w:rsidR="006B6C56" w:rsidRPr="006B6C56">
              <w:rPr>
                <w:b/>
                <w:vertAlign w:val="superscript"/>
              </w:rPr>
              <w:t>th</w:t>
            </w:r>
            <w:r w:rsidR="0082772F">
              <w:rPr>
                <w:b/>
              </w:rPr>
              <w:t xml:space="preserve"> April</w:t>
            </w:r>
            <w:r w:rsidR="006B6C56">
              <w:rPr>
                <w:b/>
              </w:rPr>
              <w:t xml:space="preserve">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2629797A" w:rsidR="00A276D5" w:rsidRDefault="00965245" w:rsidP="00F3510D">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F3510D" w:rsidRPr="006B6C56">
                <w:rPr>
                  <w:rFonts w:ascii="Times New Roman" w:hAnsi="Times New Roman" w:cs="Times New Roman"/>
                  <w:b/>
                  <w:color w:val="0000FF"/>
                  <w:sz w:val="22"/>
                  <w:szCs w:val="22"/>
                  <w:u w:val="single"/>
                </w:rPr>
                <w:t>agrifinprocurement@mercycorps.org</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66442A27" w:rsidR="00A6245F" w:rsidRPr="00A6245F" w:rsidRDefault="0082772F" w:rsidP="001E5647">
            <w:pPr>
              <w:spacing w:after="0" w:line="288" w:lineRule="auto"/>
              <w:rPr>
                <w:b/>
              </w:rPr>
            </w:pPr>
            <w:r>
              <w:rPr>
                <w:b/>
              </w:rPr>
              <w:t>5</w:t>
            </w:r>
            <w:r w:rsidRPr="0082772F">
              <w:rPr>
                <w:b/>
                <w:vertAlign w:val="superscript"/>
              </w:rPr>
              <w:t>th</w:t>
            </w:r>
            <w:r w:rsidR="00F3510D">
              <w:rPr>
                <w:b/>
              </w:rPr>
              <w:t xml:space="preserve"> April</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0823BF46" w:rsidR="00A6245F" w:rsidRPr="00A6245F" w:rsidRDefault="0082772F">
            <w:pPr>
              <w:spacing w:after="0" w:line="288" w:lineRule="auto"/>
              <w:rPr>
                <w:b/>
              </w:rPr>
            </w:pPr>
            <w:r>
              <w:rPr>
                <w:b/>
              </w:rPr>
              <w:t>7</w:t>
            </w:r>
            <w:r w:rsidR="006B6C56" w:rsidRPr="006B6C56">
              <w:rPr>
                <w:b/>
                <w:vertAlign w:val="superscript"/>
              </w:rPr>
              <w:t>th</w:t>
            </w:r>
            <w:r w:rsidR="00F3510D">
              <w:rPr>
                <w:b/>
              </w:rPr>
              <w:t xml:space="preserve"> April</w:t>
            </w:r>
            <w:r w:rsidR="006B6C56">
              <w:rPr>
                <w:b/>
              </w:rPr>
              <w:t xml:space="preserve"> 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7B640E73"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3" w:history="1">
              <w:r w:rsidR="006B6C56" w:rsidRPr="006B6C56">
                <w:rPr>
                  <w:rFonts w:ascii="Times New Roman" w:hAnsi="Times New Roman" w:cs="Times New Roman"/>
                  <w:i/>
                  <w:iCs/>
                  <w:color w:val="0000FF"/>
                  <w:sz w:val="22"/>
                  <w:szCs w:val="22"/>
                  <w:u w:val="single"/>
                </w:rPr>
                <w:t>https://www.mercycorps.org/tender</w:t>
              </w:r>
            </w:hyperlink>
            <w:r w:rsidR="006B6C56" w:rsidRPr="006B6C56">
              <w:rPr>
                <w:rFonts w:ascii="Times New Roman" w:hAnsi="Times New Roman" w:cs="Times New Roman"/>
                <w:i/>
                <w:iCs/>
                <w:color w:val="auto"/>
                <w:sz w:val="22"/>
                <w:szCs w:val="22"/>
              </w:rPr>
              <w:t xml:space="preserve"> and</w:t>
            </w:r>
            <w:hyperlink r:id="rId14"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F3510D">
              <w:rPr>
                <w:rFonts w:ascii="Times New Roman" w:hAnsi="Times New Roman" w:cs="Times New Roman"/>
                <w:b/>
                <w:i/>
                <w:iCs/>
                <w:color w:val="auto"/>
                <w:sz w:val="22"/>
                <w:szCs w:val="22"/>
              </w:rPr>
              <w:t>by 7</w:t>
            </w:r>
            <w:r w:rsidR="00F3510D" w:rsidRPr="00F3510D">
              <w:rPr>
                <w:rFonts w:ascii="Times New Roman" w:hAnsi="Times New Roman" w:cs="Times New Roman"/>
                <w:b/>
                <w:i/>
                <w:iCs/>
                <w:color w:val="auto"/>
                <w:sz w:val="22"/>
                <w:szCs w:val="22"/>
                <w:vertAlign w:val="superscript"/>
              </w:rPr>
              <w:t>th</w:t>
            </w:r>
            <w:r w:rsidR="00F3510D">
              <w:rPr>
                <w:rFonts w:ascii="Times New Roman" w:hAnsi="Times New Roman" w:cs="Times New Roman"/>
                <w:b/>
                <w:i/>
                <w:iCs/>
                <w:color w:val="auto"/>
                <w:sz w:val="22"/>
                <w:szCs w:val="22"/>
              </w:rPr>
              <w:t xml:space="preserve"> April</w:t>
            </w:r>
            <w:bookmarkStart w:id="1" w:name="_GoBack"/>
            <w:bookmarkEnd w:id="1"/>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7777777" w:rsidR="003D2C15" w:rsidRDefault="003D2C15">
      <w:pPr>
        <w:spacing w:after="0"/>
      </w:pP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2" w:name="_6ccte654ttk6" w:colFirst="0" w:colLast="0"/>
      <w:bookmarkEnd w:id="2"/>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3" w:name="_hqsrjp8vlgzv" w:colFirst="0" w:colLast="0"/>
      <w:bookmarkEnd w:id="3"/>
    </w:p>
    <w:p w14:paraId="09437730" w14:textId="77777777" w:rsidR="00A276D5" w:rsidRDefault="00965245">
      <w:pPr>
        <w:pStyle w:val="Heading1"/>
        <w:numPr>
          <w:ilvl w:val="0"/>
          <w:numId w:val="2"/>
        </w:numPr>
        <w:contextualSpacing/>
        <w:rPr>
          <w:sz w:val="28"/>
          <w:szCs w:val="28"/>
        </w:rPr>
      </w:pPr>
      <w:bookmarkStart w:id="4" w:name="_fqj5yi94yqwa" w:colFirst="0" w:colLast="0"/>
      <w:bookmarkEnd w:id="4"/>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or competing offers, etc.  Any information provided to one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must be provided</w:t>
      </w:r>
      <w:proofErr w:type="gramEnd"/>
      <w:r>
        <w:rPr>
          <w:rFonts w:ascii="Times New Roman" w:eastAsia="Times New Roman" w:hAnsi="Times New Roman" w:cs="Times New Roman"/>
          <w:color w:val="000000"/>
          <w:sz w:val="22"/>
          <w:szCs w:val="22"/>
        </w:rPr>
        <w:t xml:space="preserve"> to all other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 xml:space="preserve">Collusion between/among </w:t>
      </w:r>
      <w:proofErr w:type="spellStart"/>
      <w:r>
        <w:rPr>
          <w:rFonts w:ascii="Times New Roman" w:eastAsia="Times New Roman" w:hAnsi="Times New Roman" w:cs="Times New Roman"/>
          <w:i/>
          <w:color w:val="000000"/>
          <w:sz w:val="22"/>
          <w:szCs w:val="22"/>
          <w:u w:val="single"/>
        </w:rPr>
        <w:t>offerors</w:t>
      </w:r>
      <w:proofErr w:type="spellEnd"/>
    </w:p>
    <w:p w14:paraId="679AABDF"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requires fair and open competition for this solicitation.  No two (or more) companies submitting proposals </w:t>
      </w:r>
      <w:proofErr w:type="gramStart"/>
      <w:r>
        <w:rPr>
          <w:rFonts w:ascii="Times New Roman" w:eastAsia="Times New Roman" w:hAnsi="Times New Roman" w:cs="Times New Roman"/>
          <w:color w:val="000000"/>
          <w:sz w:val="22"/>
          <w:szCs w:val="22"/>
        </w:rPr>
        <w:t>can be owned or controlled by the same individual(s)</w:t>
      </w:r>
      <w:proofErr w:type="gramEnd"/>
      <w:r>
        <w:rPr>
          <w:rFonts w:ascii="Times New Roman" w:eastAsia="Times New Roman" w:hAnsi="Times New Roman" w:cs="Times New Roman"/>
          <w:color w:val="000000"/>
          <w:sz w:val="22"/>
          <w:szCs w:val="22"/>
        </w:rPr>
        <w:t xml:space="preserve">. Companies submitting offers cannot share prices or other offer information or take any other action intended to pre-determine which company will win the solicitation and what price </w:t>
      </w:r>
      <w:proofErr w:type="gramStart"/>
      <w:r>
        <w:rPr>
          <w:rFonts w:ascii="Times New Roman" w:eastAsia="Times New Roman" w:hAnsi="Times New Roman" w:cs="Times New Roman"/>
          <w:color w:val="000000"/>
          <w:sz w:val="22"/>
          <w:szCs w:val="22"/>
        </w:rPr>
        <w:t>will be paid</w:t>
      </w:r>
      <w:proofErr w:type="gramEnd"/>
      <w:r>
        <w:rPr>
          <w:rFonts w:ascii="Times New Roman" w:eastAsia="Times New Roman" w:hAnsi="Times New Roman" w:cs="Times New Roman"/>
          <w:color w:val="000000"/>
          <w:sz w:val="22"/>
          <w:szCs w:val="22"/>
        </w:rPr>
        <w:t>.</w:t>
      </w:r>
    </w:p>
    <w:p w14:paraId="33C08B44"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w:t>
      </w:r>
      <w:proofErr w:type="gramStart"/>
      <w:r>
        <w:rPr>
          <w:rFonts w:ascii="Times New Roman" w:eastAsia="Times New Roman" w:hAnsi="Times New Roman" w:cs="Times New Roman"/>
          <w:color w:val="000000"/>
          <w:sz w:val="22"/>
          <w:szCs w:val="22"/>
        </w:rPr>
        <w:t>should be reported</w:t>
      </w:r>
      <w:proofErr w:type="gramEnd"/>
      <w:r>
        <w:rPr>
          <w:rFonts w:ascii="Times New Roman" w:eastAsia="Times New Roman" w:hAnsi="Times New Roman" w:cs="Times New Roman"/>
          <w:color w:val="000000"/>
          <w:sz w:val="22"/>
          <w:szCs w:val="22"/>
        </w:rPr>
        <w:t xml:space="preserve"> to: </w:t>
      </w:r>
    </w:p>
    <w:p w14:paraId="57EE7787" w14:textId="77777777" w:rsidR="00A276D5" w:rsidRDefault="00280721">
      <w:pPr>
        <w:widowControl w:val="0"/>
        <w:spacing w:after="0" w:line="240" w:lineRule="auto"/>
        <w:jc w:val="center"/>
        <w:rPr>
          <w:rFonts w:ascii="Times New Roman" w:eastAsia="Times New Roman" w:hAnsi="Times New Roman" w:cs="Times New Roman"/>
          <w:color w:val="000000"/>
          <w:sz w:val="24"/>
          <w:szCs w:val="24"/>
        </w:rPr>
      </w:pPr>
      <w:hyperlink r:id="rId15">
        <w:r w:rsidR="00965245">
          <w:rPr>
            <w:rFonts w:ascii="Times New Roman" w:eastAsia="Times New Roman" w:hAnsi="Times New Roman" w:cs="Times New Roman"/>
            <w:b/>
            <w:color w:val="0563C1"/>
            <w:sz w:val="24"/>
            <w:szCs w:val="24"/>
            <w:u w:val="single"/>
          </w:rPr>
          <w:t>integrityhotline@mercycorps.org</w:t>
        </w:r>
      </w:hyperlink>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w:t>
      </w:r>
      <w:proofErr w:type="gramStart"/>
      <w:r>
        <w:rPr>
          <w:rFonts w:ascii="Times New Roman" w:eastAsia="Times New Roman" w:hAnsi="Times New Roman" w:cs="Times New Roman"/>
          <w:color w:val="000000"/>
          <w:sz w:val="22"/>
          <w:szCs w:val="22"/>
        </w:rPr>
        <w:t>will also be reported</w:t>
      </w:r>
      <w:proofErr w:type="gramEnd"/>
      <w:r>
        <w:rPr>
          <w:rFonts w:ascii="Times New Roman" w:eastAsia="Times New Roman" w:hAnsi="Times New Roman" w:cs="Times New Roman"/>
          <w:color w:val="000000"/>
          <w:sz w:val="22"/>
          <w:szCs w:val="22"/>
        </w:rPr>
        <w:t xml:space="preserve">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All offers </w:t>
      </w:r>
      <w:proofErr w:type="gramStart"/>
      <w:r>
        <w:rPr>
          <w:rFonts w:ascii="Times New Roman" w:eastAsia="Times New Roman" w:hAnsi="Times New Roman" w:cs="Times New Roman"/>
          <w:color w:val="000000"/>
          <w:sz w:val="22"/>
          <w:szCs w:val="22"/>
        </w:rPr>
        <w:t>shall be made</w:t>
      </w:r>
      <w:proofErr w:type="gramEnd"/>
      <w:r>
        <w:rPr>
          <w:rFonts w:ascii="Times New Roman" w:eastAsia="Times New Roman" w:hAnsi="Times New Roman" w:cs="Times New Roman"/>
          <w:color w:val="000000"/>
          <w:sz w:val="22"/>
          <w:szCs w:val="22"/>
        </w:rPr>
        <w:t xml:space="preserv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w:t>
      </w:r>
      <w:proofErr w:type="gramStart"/>
      <w:r>
        <w:rPr>
          <w:rFonts w:ascii="Times New Roman" w:eastAsia="Times New Roman" w:hAnsi="Times New Roman" w:cs="Times New Roman"/>
          <w:color w:val="000000"/>
          <w:sz w:val="22"/>
          <w:szCs w:val="22"/>
        </w:rPr>
        <w:t>should be given</w:t>
      </w:r>
      <w:proofErr w:type="gramEnd"/>
      <w:r>
        <w:rPr>
          <w:rFonts w:ascii="Times New Roman" w:eastAsia="Times New Roman" w:hAnsi="Times New Roman" w:cs="Times New Roman"/>
          <w:color w:val="000000"/>
          <w:sz w:val="22"/>
          <w:szCs w:val="22"/>
        </w:rPr>
        <w:t xml:space="preserve">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If suppliers have any additional requests and conditions, these </w:t>
      </w:r>
      <w:proofErr w:type="gramStart"/>
      <w:r>
        <w:rPr>
          <w:rFonts w:ascii="Times New Roman" w:eastAsia="Times New Roman" w:hAnsi="Times New Roman" w:cs="Times New Roman"/>
          <w:color w:val="000000"/>
          <w:sz w:val="22"/>
          <w:szCs w:val="22"/>
        </w:rPr>
        <w:t>shall be stipulated</w:t>
      </w:r>
      <w:proofErr w:type="gramEnd"/>
      <w:r>
        <w:rPr>
          <w:rFonts w:ascii="Times New Roman" w:eastAsia="Times New Roman" w:hAnsi="Times New Roman" w:cs="Times New Roman"/>
          <w:color w:val="000000"/>
          <w:sz w:val="22"/>
          <w:szCs w:val="22"/>
        </w:rPr>
        <w:t xml:space="preserve">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Suppliers should ensure that financial offers are devoid of calculation errors. If errors </w:t>
      </w:r>
      <w:proofErr w:type="gramStart"/>
      <w:r>
        <w:rPr>
          <w:rFonts w:ascii="Times New Roman" w:eastAsia="Times New Roman" w:hAnsi="Times New Roman" w:cs="Times New Roman"/>
          <w:color w:val="000000"/>
          <w:sz w:val="22"/>
          <w:szCs w:val="22"/>
        </w:rPr>
        <w:t>are identified</w:t>
      </w:r>
      <w:proofErr w:type="gramEnd"/>
      <w:r>
        <w:rPr>
          <w:rFonts w:ascii="Times New Roman" w:eastAsia="Times New Roman" w:hAnsi="Times New Roman" w:cs="Times New Roman"/>
          <w:color w:val="000000"/>
          <w:sz w:val="22"/>
          <w:szCs w:val="22"/>
        </w:rPr>
        <w:t xml:space="preserve">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w:t>
      </w:r>
      <w:proofErr w:type="gramStart"/>
      <w:r>
        <w:rPr>
          <w:rFonts w:ascii="Times New Roman" w:eastAsia="Times New Roman" w:hAnsi="Times New Roman" w:cs="Times New Roman"/>
          <w:color w:val="000000"/>
          <w:sz w:val="22"/>
          <w:szCs w:val="22"/>
        </w:rPr>
        <w:t>are not addressed</w:t>
      </w:r>
      <w:proofErr w:type="gramEnd"/>
      <w:r>
        <w:rPr>
          <w:rFonts w:ascii="Times New Roman" w:eastAsia="Times New Roman" w:hAnsi="Times New Roman" w:cs="Times New Roman"/>
          <w:color w:val="000000"/>
          <w:sz w:val="22"/>
          <w:szCs w:val="22"/>
        </w:rPr>
        <w:t xml:space="preserve"> in written documents must be presented to Mercy Corps in writing. The answer to any question raised in writing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will be issued</w:t>
      </w:r>
      <w:proofErr w:type="gramEnd"/>
      <w:r>
        <w:rPr>
          <w:rFonts w:ascii="Times New Roman" w:eastAsia="Times New Roman" w:hAnsi="Times New Roman" w:cs="Times New Roman"/>
          <w:color w:val="000000"/>
          <w:sz w:val="22"/>
          <w:szCs w:val="22"/>
        </w:rPr>
        <w:t xml:space="preserve"> to that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contract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t>
      </w:r>
      <w:proofErr w:type="gramStart"/>
      <w:r>
        <w:rPr>
          <w:rFonts w:ascii="Times New Roman" w:eastAsia="Times New Roman" w:hAnsi="Times New Roman" w:cs="Times New Roman"/>
          <w:color w:val="000000"/>
          <w:sz w:val="22"/>
          <w:szCs w:val="22"/>
        </w:rPr>
        <w:t>will be rejected</w:t>
      </w:r>
      <w:proofErr w:type="gramEnd"/>
      <w:r>
        <w:rPr>
          <w:rFonts w:ascii="Times New Roman" w:eastAsia="Times New Roman" w:hAnsi="Times New Roman" w:cs="Times New Roman"/>
          <w:color w:val="000000"/>
          <w:sz w:val="22"/>
          <w:szCs w:val="22"/>
        </w:rPr>
        <w:t xml:space="preserve">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Additional eligibility criteria, if applicable, </w:t>
      </w:r>
      <w:proofErr w:type="gramStart"/>
      <w:r>
        <w:rPr>
          <w:rFonts w:ascii="Times New Roman" w:eastAsia="Times New Roman" w:hAnsi="Times New Roman" w:cs="Times New Roman"/>
          <w:color w:val="000000"/>
          <w:sz w:val="22"/>
          <w:szCs w:val="22"/>
        </w:rPr>
        <w:t>are stated</w:t>
      </w:r>
      <w:proofErr w:type="gramEnd"/>
      <w:r>
        <w:rPr>
          <w:rFonts w:ascii="Times New Roman" w:eastAsia="Times New Roman" w:hAnsi="Times New Roman" w:cs="Times New Roman"/>
          <w:color w:val="000000"/>
          <w:sz w:val="22"/>
          <w:szCs w:val="22"/>
        </w:rPr>
        <w:t xml:space="preserve">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proofErr w:type="spellStart"/>
      <w:proofErr w:type="gram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can either</w:t>
      </w:r>
      <w:proofErr w:type="gramEnd"/>
      <w:r>
        <w:rPr>
          <w:rFonts w:ascii="Times New Roman" w:eastAsia="Times New Roman" w:hAnsi="Times New Roman" w:cs="Times New Roman"/>
          <w:color w:val="000000"/>
          <w:sz w:val="22"/>
          <w:szCs w:val="22"/>
        </w:rPr>
        <w:t xml:space="preserve">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 xml:space="preserve">Documentation submitted by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will be verified by Mercy Corps</w:t>
      </w:r>
      <w:proofErr w:type="gramEnd"/>
      <w:r>
        <w:rPr>
          <w:rFonts w:ascii="Times New Roman" w:eastAsia="Times New Roman" w:hAnsi="Times New Roman" w:cs="Times New Roman"/>
          <w:color w:val="000000"/>
          <w:sz w:val="22"/>
          <w:szCs w:val="22"/>
        </w:rPr>
        <w:t xml:space="preserve">.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w:t>
      </w:r>
      <w:proofErr w:type="gramEnd"/>
      <w:r>
        <w:rPr>
          <w:rFonts w:ascii="Times New Roman" w:eastAsia="Times New Roman" w:hAnsi="Times New Roman" w:cs="Times New Roman"/>
          <w:color w:val="000000"/>
          <w:sz w:val="22"/>
          <w:szCs w:val="22"/>
        </w:rPr>
        <w:t xml:space="preserve">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5" w:name="_6wwf7wss0sbh" w:colFirst="0" w:colLast="0"/>
      <w:bookmarkEnd w:id="5"/>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shall be required to adhere to the statement of work and terms and conditions of the resulting contract. The anticipated contract </w:t>
            </w:r>
            <w:proofErr w:type="gramStart"/>
            <w:r>
              <w:rPr>
                <w:rFonts w:ascii="Times New Roman" w:eastAsia="Times New Roman" w:hAnsi="Times New Roman" w:cs="Times New Roman"/>
                <w:color w:val="000000"/>
                <w:sz w:val="22"/>
                <w:szCs w:val="22"/>
              </w:rPr>
              <w:t>is incorporated</w:t>
            </w:r>
            <w:proofErr w:type="gramEnd"/>
            <w:r>
              <w:rPr>
                <w:rFonts w:ascii="Times New Roman" w:eastAsia="Times New Roman" w:hAnsi="Times New Roman" w:cs="Times New Roman"/>
                <w:color w:val="000000"/>
                <w:sz w:val="22"/>
                <w:szCs w:val="22"/>
              </w:rPr>
              <w:t xml:space="preserve">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w:t>
            </w:r>
            <w:proofErr w:type="gramStart"/>
            <w:r>
              <w:rPr>
                <w:rFonts w:ascii="Times New Roman" w:eastAsia="Times New Roman" w:hAnsi="Times New Roman" w:cs="Times New Roman"/>
                <w:color w:val="000000"/>
                <w:sz w:val="22"/>
                <w:szCs w:val="22"/>
              </w:rPr>
              <w:t>must be 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who do not submit these documents </w:t>
            </w:r>
            <w:proofErr w:type="gramStart"/>
            <w:r>
              <w:rPr>
                <w:rFonts w:ascii="Times New Roman" w:eastAsia="Times New Roman" w:hAnsi="Times New Roman" w:cs="Times New Roman"/>
                <w:color w:val="000000"/>
                <w:sz w:val="22"/>
                <w:szCs w:val="22"/>
              </w:rPr>
              <w:t xml:space="preserve">may be </w:t>
            </w:r>
            <w:r>
              <w:rPr>
                <w:rFonts w:ascii="Times New Roman" w:eastAsia="Times New Roman" w:hAnsi="Times New Roman" w:cs="Times New Roman"/>
                <w:b/>
                <w:color w:val="000000"/>
                <w:sz w:val="22"/>
                <w:szCs w:val="22"/>
                <w:u w:val="single"/>
              </w:rPr>
              <w:t>disqualified</w:t>
            </w:r>
            <w:proofErr w:type="gram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309FB8D1" w14:textId="77777777" w:rsidR="006B6C56" w:rsidRPr="00174614" w:rsidRDefault="006B6C56" w:rsidP="006B6C56">
            <w:pPr>
              <w:pStyle w:val="ListParagraph"/>
              <w:widowControl w:val="0"/>
              <w:numPr>
                <w:ilvl w:val="0"/>
                <w:numId w:val="15"/>
              </w:numPr>
              <w:spacing w:after="0" w:line="480" w:lineRule="auto"/>
              <w:rPr>
                <w:sz w:val="20"/>
                <w:szCs w:val="20"/>
              </w:rPr>
            </w:pPr>
            <w:r>
              <w:rPr>
                <w:sz w:val="20"/>
                <w:szCs w:val="20"/>
              </w:rPr>
              <w:t xml:space="preserve">The firm must be an eligible business under the applicable laws and regulations of the ADF program countries </w:t>
            </w:r>
          </w:p>
          <w:p w14:paraId="7A81FA19" w14:textId="77777777" w:rsidR="006B6C56" w:rsidRPr="00174614" w:rsidRDefault="006B6C56" w:rsidP="006B6C56">
            <w:pPr>
              <w:pStyle w:val="ListParagraph"/>
              <w:widowControl w:val="0"/>
              <w:numPr>
                <w:ilvl w:val="0"/>
                <w:numId w:val="15"/>
              </w:numPr>
              <w:spacing w:after="0" w:line="480" w:lineRule="auto"/>
              <w:rPr>
                <w:sz w:val="20"/>
                <w:szCs w:val="20"/>
              </w:rPr>
            </w:pPr>
            <w:r>
              <w:rPr>
                <w:sz w:val="20"/>
                <w:szCs w:val="20"/>
              </w:rPr>
              <w:t xml:space="preserve">The firm must be in good standing with the taxation or legal authorities of the ADF program countries </w:t>
            </w:r>
          </w:p>
          <w:p w14:paraId="6764788E" w14:textId="77777777" w:rsidR="006B6C56" w:rsidRPr="00174614" w:rsidRDefault="006B6C56" w:rsidP="006B6C56">
            <w:pPr>
              <w:pStyle w:val="ListParagraph"/>
              <w:widowControl w:val="0"/>
              <w:numPr>
                <w:ilvl w:val="0"/>
                <w:numId w:val="15"/>
              </w:numPr>
              <w:spacing w:after="0" w:line="480" w:lineRule="auto"/>
              <w:rPr>
                <w:sz w:val="20"/>
                <w:szCs w:val="20"/>
              </w:rPr>
            </w:pPr>
            <w:r>
              <w:rPr>
                <w:sz w:val="20"/>
                <w:szCs w:val="20"/>
              </w:rPr>
              <w:t xml:space="preserve">The firm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w:t>
            </w:r>
            <w:proofErr w:type="gramStart"/>
            <w:r>
              <w:rPr>
                <w:rFonts w:ascii="Times New Roman" w:eastAsia="Times New Roman" w:hAnsi="Times New Roman" w:cs="Times New Roman"/>
                <w:color w:val="000000"/>
                <w:sz w:val="22"/>
                <w:szCs w:val="22"/>
              </w:rPr>
              <w:t>impact</w:t>
            </w:r>
            <w:proofErr w:type="gramEnd"/>
            <w:r>
              <w:rPr>
                <w:rFonts w:ascii="Times New Roman" w:eastAsia="Times New Roman" w:hAnsi="Times New Roman" w:cs="Times New Roman"/>
                <w:color w:val="000000"/>
                <w:sz w:val="22"/>
                <w:szCs w:val="22"/>
              </w:rPr>
              <w:t xml:space="preserve">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60C779DB"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Business Registration Documents</w:t>
            </w:r>
          </w:p>
          <w:p w14:paraId="5F9AAEC8"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 xml:space="preserve">Articles /Memorandum of Association </w:t>
            </w:r>
          </w:p>
          <w:p w14:paraId="4C3021E5"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 xml:space="preserve">Tax registration and Compliance documents </w:t>
            </w:r>
          </w:p>
          <w:p w14:paraId="6D9135F7"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Three References from previous work projects (including contact information)</w:t>
            </w:r>
          </w:p>
          <w:p w14:paraId="61074FCC" w14:textId="77777777" w:rsidR="00D7750D" w:rsidRPr="00C26704" w:rsidRDefault="00D7750D" w:rsidP="006B6C56">
            <w:pPr>
              <w:widowControl w:val="0"/>
              <w:spacing w:after="0" w:line="288" w:lineRule="auto"/>
              <w:contextualSpacing/>
              <w:rPr>
                <w:rFonts w:ascii="Times New Roman" w:eastAsia="Times New Roman" w:hAnsi="Times New Roman" w:cs="Times New Roman"/>
                <w:color w:val="auto"/>
                <w:sz w:val="22"/>
                <w:szCs w:val="22"/>
              </w:rPr>
            </w:pP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 xml:space="preserve">Company Profile, 2-page max </w:t>
            </w:r>
          </w:p>
          <w:p w14:paraId="4793EFF2"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 and CVs of technical staff including their role, qualification and experience</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D7EC81B"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73CF8A46" w14:textId="77777777" w:rsidR="006B6C56" w:rsidRPr="006B6C56" w:rsidRDefault="006B6C56" w:rsidP="006B6C56">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w:t>
            </w:r>
            <w:proofErr w:type="gramStart"/>
            <w:r>
              <w:rPr>
                <w:rFonts w:ascii="Times New Roman" w:eastAsia="Times New Roman" w:hAnsi="Times New Roman" w:cs="Times New Roman"/>
                <w:color w:val="000000"/>
                <w:sz w:val="22"/>
                <w:szCs w:val="22"/>
              </w:rPr>
              <w:t>is used</w:t>
            </w:r>
            <w:proofErr w:type="gramEnd"/>
            <w:r>
              <w:rPr>
                <w:rFonts w:ascii="Times New Roman" w:eastAsia="Times New Roman" w:hAnsi="Times New Roman" w:cs="Times New Roman"/>
                <w:color w:val="000000"/>
                <w:sz w:val="22"/>
                <w:szCs w:val="22"/>
              </w:rPr>
              <w:t xml:space="preserve"> to determine which offer represents the best value and serves as a basis of negotiation before award of a contract. No profit, fees, taxes, or additional costs </w:t>
            </w:r>
            <w:proofErr w:type="gramStart"/>
            <w:r>
              <w:rPr>
                <w:rFonts w:ascii="Times New Roman" w:eastAsia="Times New Roman" w:hAnsi="Times New Roman" w:cs="Times New Roman"/>
                <w:color w:val="000000"/>
                <w:sz w:val="22"/>
                <w:szCs w:val="22"/>
              </w:rPr>
              <w:t>can be added</w:t>
            </w:r>
            <w:proofErr w:type="gramEnd"/>
            <w:r>
              <w:rPr>
                <w:rFonts w:ascii="Times New Roman" w:eastAsia="Times New Roman" w:hAnsi="Times New Roman" w:cs="Times New Roman"/>
                <w:color w:val="000000"/>
                <w:sz w:val="22"/>
                <w:szCs w:val="22"/>
              </w:rPr>
              <w:t xml:space="preserve"> after contract signing.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must show unit prices, quantities, and total price, as displayed in the Offer Sheet in Section 4. All items </w:t>
            </w:r>
            <w:proofErr w:type="gramStart"/>
            <w:r>
              <w:rPr>
                <w:rFonts w:ascii="Times New Roman" w:eastAsia="Times New Roman" w:hAnsi="Times New Roman" w:cs="Times New Roman"/>
                <w:color w:val="000000"/>
                <w:sz w:val="22"/>
                <w:szCs w:val="22"/>
              </w:rPr>
              <w:t>must be clearly labeled and included in the total offered price</w:t>
            </w:r>
            <w:proofErr w:type="gramEnd"/>
            <w:r>
              <w:rPr>
                <w:rFonts w:ascii="Times New Roman" w:eastAsia="Times New Roman" w:hAnsi="Times New Roman" w:cs="Times New Roman"/>
                <w:color w:val="000000"/>
                <w:sz w:val="22"/>
                <w:szCs w:val="22"/>
              </w:rPr>
              <w:t>.</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3170E1A2"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BD2DFA">
              <w:rPr>
                <w:rFonts w:ascii="Times New Roman" w:eastAsia="Times New Roman" w:hAnsi="Times New Roman" w:cs="Times New Roman"/>
                <w:color w:val="000000"/>
                <w:sz w:val="22"/>
                <w:szCs w:val="22"/>
              </w:rPr>
              <w:t xml:space="preserve">USD </w:t>
            </w:r>
            <w:r>
              <w:rPr>
                <w:rFonts w:ascii="Times New Roman" w:eastAsia="Times New Roman" w:hAnsi="Times New Roman" w:cs="Times New Roman"/>
                <w:color w:val="000000"/>
                <w:sz w:val="22"/>
                <w:szCs w:val="22"/>
              </w:rPr>
              <w:tab/>
            </w:r>
          </w:p>
          <w:p w14:paraId="4895528E" w14:textId="01527EC7"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w:t>
            </w:r>
            <w:proofErr w:type="gramStart"/>
            <w:r>
              <w:rPr>
                <w:rFonts w:ascii="Times New Roman" w:eastAsia="Times New Roman" w:hAnsi="Times New Roman" w:cs="Times New Roman"/>
                <w:color w:val="000000"/>
                <w:sz w:val="22"/>
                <w:szCs w:val="22"/>
              </w:rPr>
              <w:t>losses which</w:t>
            </w:r>
            <w:proofErr w:type="gramEnd"/>
            <w:r>
              <w:rPr>
                <w:rFonts w:ascii="Times New Roman" w:eastAsia="Times New Roman" w:hAnsi="Times New Roman" w:cs="Times New Roman"/>
                <w:color w:val="000000"/>
                <w:sz w:val="22"/>
                <w:szCs w:val="22"/>
              </w:rPr>
              <w:t xml:space="preserve"> may be incurred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criteria is given a percentage, all together equaling 100%).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with the best score will be accepted as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A276D5"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2B7288B9" w:rsidR="00A276D5" w:rsidRPr="006B6C56" w:rsidRDefault="006B6C56" w:rsidP="00865422">
                  <w:pPr>
                    <w:widowControl w:val="0"/>
                    <w:spacing w:after="160" w:line="240" w:lineRule="auto"/>
                    <w:rPr>
                      <w:rFonts w:ascii="Times New Roman" w:eastAsia="Times New Roman" w:hAnsi="Times New Roman" w:cs="Times New Roman"/>
                      <w:color w:val="000000"/>
                      <w:sz w:val="22"/>
                      <w:szCs w:val="22"/>
                    </w:rPr>
                  </w:pPr>
                  <w:r w:rsidRPr="006B6C56">
                    <w:rPr>
                      <w:rFonts w:ascii="Times New Roman" w:eastAsia="Times New Roman" w:hAnsi="Times New Roman" w:cs="Times New Roman"/>
                      <w:bCs/>
                      <w:color w:val="000000"/>
                      <w:sz w:val="22"/>
                      <w:szCs w:val="22"/>
                    </w:rPr>
                    <w:t>Ability to lead technical services in all areas listed under the SOW to include expertise in digital financial services, business strategy and modeling, human centered design, agriculture, monitoring and evaluation, partnership development, public learning formulation and project management and coordination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9EBAF94" w:rsidR="00A276D5" w:rsidRPr="00EE01A5" w:rsidRDefault="003C7A11">
                  <w:pPr>
                    <w:widowControl w:val="0"/>
                    <w:spacing w:after="160" w:line="288" w:lineRule="auto"/>
                    <w:ind w:left="-30"/>
                    <w:jc w:val="center"/>
                    <w:rPr>
                      <w:rFonts w:ascii="Times New Roman" w:eastAsia="Times New Roman" w:hAnsi="Times New Roman" w:cs="Times New Roman"/>
                      <w:b/>
                      <w:color w:val="000000"/>
                      <w:sz w:val="22"/>
                      <w:szCs w:val="22"/>
                    </w:rPr>
                  </w:pPr>
                  <w:r w:rsidRPr="00EE01A5">
                    <w:rPr>
                      <w:rFonts w:ascii="Times New Roman" w:eastAsia="Times New Roman" w:hAnsi="Times New Roman" w:cs="Times New Roman"/>
                      <w:b/>
                      <w:color w:val="0070C0"/>
                      <w:sz w:val="22"/>
                      <w:szCs w:val="22"/>
                    </w:rPr>
                    <w:t>25%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7777777" w:rsidR="00A276D5" w:rsidRDefault="00965245">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77777777" w:rsidR="00A276D5" w:rsidRDefault="00965245">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BD2DFA" w14:paraId="01ED739B"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5D57D0" w14:textId="7376A216" w:rsidR="00BD2DFA" w:rsidRPr="006B6C56" w:rsidRDefault="00BD2DFA" w:rsidP="00BD2DFA">
                  <w:pPr>
                    <w:widowControl w:val="0"/>
                    <w:spacing w:after="160" w:line="240" w:lineRule="auto"/>
                    <w:rPr>
                      <w:rFonts w:ascii="Times New Roman" w:eastAsia="Times New Roman" w:hAnsi="Times New Roman" w:cs="Times New Roman"/>
                      <w:color w:val="000000"/>
                      <w:sz w:val="22"/>
                      <w:szCs w:val="22"/>
                    </w:rPr>
                  </w:pPr>
                  <w:r w:rsidRPr="006B6C56">
                    <w:rPr>
                      <w:rFonts w:ascii="Times New Roman" w:eastAsia="Times New Roman" w:hAnsi="Times New Roman" w:cs="Times New Roman"/>
                      <w:b/>
                      <w:color w:val="000000" w:themeColor="text1"/>
                      <w:sz w:val="22"/>
                      <w:szCs w:val="22"/>
                    </w:rPr>
                    <w:t>Resources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4923A9F6" w:rsidR="00BD2DFA" w:rsidRDefault="00BD2DFA" w:rsidP="00BD2DFA">
                  <w:pPr>
                    <w:widowControl w:val="0"/>
                    <w:spacing w:after="160" w:line="288" w:lineRule="auto"/>
                    <w:ind w:left="-30"/>
                    <w:jc w:val="center"/>
                    <w:rPr>
                      <w:rFonts w:ascii="Times New Roman" w:eastAsia="Times New Roman" w:hAnsi="Times New Roman" w:cs="Times New Roman"/>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783C18D5" w:rsidR="00BD2DFA" w:rsidRDefault="00BD2DFA" w:rsidP="00BD2DFA">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49194BF" w:rsidR="00BD2DFA" w:rsidRDefault="00BD2DFA" w:rsidP="00BD2DFA">
                  <w:pPr>
                    <w:widowControl w:val="0"/>
                    <w:spacing w:after="160" w:line="288" w:lineRule="auto"/>
                    <w:ind w:left="-30"/>
                    <w:rPr>
                      <w:rFonts w:ascii="Times New Roman" w:eastAsia="Times New Roman" w:hAnsi="Times New Roman" w:cs="Times New Roman"/>
                      <w:color w:val="0000FF"/>
                      <w:sz w:val="22"/>
                      <w:szCs w:val="22"/>
                    </w:rPr>
                  </w:pPr>
                </w:p>
              </w:tc>
            </w:tr>
            <w:tr w:rsidR="00BD2DFA" w14:paraId="3AD1598F"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78C040" w14:textId="51CECF1E" w:rsidR="00BD2DFA" w:rsidRPr="006B6C56" w:rsidRDefault="006B6C56" w:rsidP="00BD2DFA">
                  <w:pPr>
                    <w:widowControl w:val="0"/>
                    <w:spacing w:after="160" w:line="240" w:lineRule="auto"/>
                    <w:rPr>
                      <w:rFonts w:ascii="Times New Roman" w:eastAsia="Times New Roman" w:hAnsi="Times New Roman" w:cs="Times New Roman"/>
                      <w:color w:val="000000"/>
                      <w:sz w:val="22"/>
                      <w:szCs w:val="22"/>
                    </w:rPr>
                  </w:pPr>
                  <w:r w:rsidRPr="006B6C56">
                    <w:rPr>
                      <w:rFonts w:ascii="Times New Roman" w:hAnsi="Times New Roman" w:cs="Times New Roman"/>
                      <w:bCs/>
                      <w:color w:val="auto"/>
                      <w:sz w:val="22"/>
                      <w:szCs w:val="22"/>
                    </w:rPr>
                    <w:t>Technical capacity, qualifications and experience of the team that would be assigned to the project implementation, along with their 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3B186A9E" w:rsidR="00BD2DFA" w:rsidRPr="00EE01A5" w:rsidRDefault="00BD2DFA" w:rsidP="003C7A11">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color w:val="0000FF"/>
                      <w:sz w:val="22"/>
                      <w:szCs w:val="22"/>
                    </w:rPr>
                    <w:t xml:space="preserve">   </w:t>
                  </w:r>
                  <w:r w:rsidR="003C7A11" w:rsidRPr="00EE01A5">
                    <w:rPr>
                      <w:rFonts w:ascii="Times New Roman" w:eastAsia="Times New Roman" w:hAnsi="Times New Roman" w:cs="Times New Roman"/>
                      <w:b/>
                      <w:color w:val="0000FF"/>
                      <w:sz w:val="22"/>
                      <w:szCs w:val="22"/>
                    </w:rPr>
                    <w:t>25%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BD2DFA" w:rsidRDefault="00BD2DFA" w:rsidP="00BD2DFA">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BD2DFA" w:rsidRDefault="00BD2DFA" w:rsidP="00BD2DFA">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3C7A11" w14:paraId="7707471A"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6958D8" w14:textId="77777777" w:rsidR="003C7A11" w:rsidRDefault="003C7A11" w:rsidP="003C7A11">
                  <w:pPr>
                    <w:widowControl w:val="0"/>
                    <w:spacing w:after="160" w:line="240" w:lineRule="auto"/>
                    <w:rPr>
                      <w:rFonts w:ascii="Times New Roman" w:eastAsia="Times New Roman" w:hAnsi="Times New Roman" w:cs="Times New Roman"/>
                      <w:b/>
                      <w:color w:val="000000" w:themeColor="text1"/>
                      <w:sz w:val="28"/>
                      <w:szCs w:val="28"/>
                    </w:rPr>
                  </w:pPr>
                </w:p>
                <w:p w14:paraId="0C6583EA" w14:textId="2A04D678" w:rsidR="003C7A11" w:rsidRDefault="003C7A11" w:rsidP="003C7A11">
                  <w:pPr>
                    <w:widowControl w:val="0"/>
                    <w:spacing w:after="160" w:line="240" w:lineRule="auto"/>
                    <w:rPr>
                      <w:rFonts w:ascii="Times New Roman" w:eastAsia="Times New Roman" w:hAnsi="Times New Roman" w:cs="Times New Roman"/>
                      <w:color w:val="000000"/>
                      <w:sz w:val="22"/>
                      <w:szCs w:val="22"/>
                    </w:rPr>
                  </w:pPr>
                  <w:r w:rsidRPr="00AD7BD2">
                    <w:rPr>
                      <w:rFonts w:ascii="Times New Roman" w:eastAsia="Times New Roman" w:hAnsi="Times New Roman" w:cs="Times New Roman"/>
                      <w:b/>
                      <w:color w:val="000000" w:themeColor="text1"/>
                      <w:sz w:val="28"/>
                      <w:szCs w:val="28"/>
                    </w:rPr>
                    <w:t>Organization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687CC607" w:rsidR="003C7A11" w:rsidRDefault="003C7A11" w:rsidP="003C7A11">
                  <w:pPr>
                    <w:widowControl w:val="0"/>
                    <w:spacing w:after="160" w:line="288" w:lineRule="auto"/>
                    <w:ind w:left="-30"/>
                    <w:jc w:val="center"/>
                    <w:rPr>
                      <w:rFonts w:ascii="Times New Roman" w:eastAsia="Times New Roman" w:hAnsi="Times New Roman" w:cs="Times New Roman"/>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15C5DB5A" w:rsidR="003C7A11" w:rsidRDefault="003C7A11" w:rsidP="003C7A11">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27CD93F" w:rsidR="003C7A11" w:rsidRDefault="003C7A11" w:rsidP="003C7A11">
                  <w:pPr>
                    <w:widowControl w:val="0"/>
                    <w:spacing w:after="160" w:line="288" w:lineRule="auto"/>
                    <w:ind w:left="-30"/>
                    <w:rPr>
                      <w:rFonts w:ascii="Times New Roman" w:eastAsia="Times New Roman" w:hAnsi="Times New Roman" w:cs="Times New Roman"/>
                      <w:color w:val="0000FF"/>
                      <w:sz w:val="22"/>
                      <w:szCs w:val="22"/>
                    </w:rPr>
                  </w:pPr>
                </w:p>
              </w:tc>
            </w:tr>
            <w:tr w:rsidR="003C7A11" w14:paraId="6E17E695"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8F56336" w14:textId="53D7AF98" w:rsidR="003C7A11" w:rsidRPr="006B6C56" w:rsidRDefault="006B6C56" w:rsidP="003C7A11">
                  <w:pPr>
                    <w:widowControl w:val="0"/>
                    <w:spacing w:after="160" w:line="240" w:lineRule="auto"/>
                    <w:rPr>
                      <w:rFonts w:ascii="Times New Roman" w:eastAsia="Times New Roman" w:hAnsi="Times New Roman" w:cs="Times New Roman"/>
                      <w:color w:val="000000"/>
                      <w:sz w:val="22"/>
                      <w:szCs w:val="22"/>
                    </w:rPr>
                  </w:pPr>
                  <w:r w:rsidRPr="006B6C56">
                    <w:rPr>
                      <w:rFonts w:ascii="Times New Roman" w:hAnsi="Times New Roman" w:cs="Times New Roman"/>
                      <w:color w:val="auto"/>
                      <w:sz w:val="22"/>
                      <w:szCs w:val="22"/>
                    </w:rPr>
                    <w:t>Should be able to operate in required countries as per SOWs, with excellent in-country networks, where applicable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EBE5C3" w14:textId="64FD2957" w:rsidR="003C7A11" w:rsidRPr="00EE01A5" w:rsidRDefault="003C7A11" w:rsidP="003C7A11">
                  <w:pPr>
                    <w:widowControl w:val="0"/>
                    <w:spacing w:after="160" w:line="288" w:lineRule="auto"/>
                    <w:ind w:left="-30"/>
                    <w:jc w:val="center"/>
                    <w:rPr>
                      <w:rFonts w:ascii="Times New Roman" w:eastAsia="Times New Roman" w:hAnsi="Times New Roman" w:cs="Times New Roman"/>
                      <w:b/>
                      <w:color w:val="0000FF"/>
                      <w:sz w:val="22"/>
                      <w:szCs w:val="22"/>
                    </w:rPr>
                  </w:pPr>
                  <w:r w:rsidRPr="00EE01A5">
                    <w:rPr>
                      <w:rFonts w:ascii="Times New Roman" w:eastAsia="Times New Roman" w:hAnsi="Times New Roman" w:cs="Times New Roman"/>
                      <w:b/>
                      <w:color w:val="0000FF"/>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3C7A11" w:rsidRDefault="003C7A11" w:rsidP="003C7A11">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3C7A11" w:rsidRDefault="003C7A11" w:rsidP="003C7A11">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3C7A11" w14:paraId="7937C29A"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E28342F" w14:textId="6DD60E05" w:rsidR="003C7A11" w:rsidRPr="006B6C56" w:rsidRDefault="006B6C56" w:rsidP="003C7A11">
                  <w:pPr>
                    <w:widowControl w:val="0"/>
                    <w:spacing w:after="160" w:line="240" w:lineRule="auto"/>
                    <w:rPr>
                      <w:rFonts w:ascii="Times New Roman" w:eastAsia="Times New Roman" w:hAnsi="Times New Roman" w:cs="Times New Roman"/>
                      <w:color w:val="000000" w:themeColor="text1"/>
                      <w:sz w:val="22"/>
                      <w:szCs w:val="22"/>
                    </w:rPr>
                  </w:pPr>
                  <w:r w:rsidRPr="006B6C56">
                    <w:rPr>
                      <w:rFonts w:ascii="Times New Roman" w:hAnsi="Times New Roman" w:cs="Times New Roman"/>
                      <w:color w:val="auto"/>
                      <w:sz w:val="22"/>
                      <w:szCs w:val="22"/>
                    </w:rPr>
                    <w:t>Previous experience in offering similar services. Experience demonstrated from evidence attached of previous similar contracts.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3771F150" w:rsidR="003C7A11" w:rsidRPr="00EE01A5" w:rsidRDefault="003C7A11" w:rsidP="003C7A11">
                  <w:pPr>
                    <w:widowControl w:val="0"/>
                    <w:spacing w:after="160" w:line="288" w:lineRule="auto"/>
                    <w:ind w:left="-30"/>
                    <w:jc w:val="center"/>
                    <w:rPr>
                      <w:rFonts w:ascii="Times New Roman" w:eastAsia="Times New Roman" w:hAnsi="Times New Roman" w:cs="Times New Roman"/>
                      <w:b/>
                      <w:color w:val="0000FF"/>
                      <w:sz w:val="22"/>
                      <w:szCs w:val="22"/>
                    </w:rPr>
                  </w:pPr>
                  <w:r w:rsidRPr="00EE01A5">
                    <w:rPr>
                      <w:rFonts w:ascii="Times New Roman" w:eastAsia="Times New Roman" w:hAnsi="Times New Roman" w:cs="Times New Roman"/>
                      <w:b/>
                      <w:color w:val="0000FF"/>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3C7A11" w:rsidRDefault="003C7A11" w:rsidP="003C7A11">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3C7A11" w:rsidRDefault="003C7A11" w:rsidP="003C7A11">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6B6C56" w14:paraId="4E7D51E1"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43950422" w:rsidR="006B6C56" w:rsidRPr="006B6C56" w:rsidRDefault="006B6C56" w:rsidP="003C7A11">
                  <w:pPr>
                    <w:widowControl w:val="0"/>
                    <w:spacing w:after="160" w:line="240" w:lineRule="auto"/>
                    <w:rPr>
                      <w:color w:val="auto"/>
                      <w:sz w:val="20"/>
                      <w:szCs w:val="20"/>
                    </w:rPr>
                  </w:pPr>
                  <w:r w:rsidRPr="006B6C56">
                    <w:rPr>
                      <w:b/>
                      <w:color w:val="auto"/>
                      <w:sz w:val="20"/>
                      <w:szCs w:val="20"/>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77777777" w:rsidR="006B6C56" w:rsidRPr="00EE01A5" w:rsidRDefault="006B6C56" w:rsidP="003C7A11">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77777777" w:rsidR="006B6C56" w:rsidRDefault="006B6C56" w:rsidP="003C7A11">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77777777" w:rsidR="006B6C56" w:rsidRDefault="006B6C56" w:rsidP="003C7A11">
                  <w:pPr>
                    <w:widowControl w:val="0"/>
                    <w:spacing w:after="160" w:line="288" w:lineRule="auto"/>
                    <w:ind w:left="-30"/>
                    <w:jc w:val="center"/>
                    <w:rPr>
                      <w:rFonts w:ascii="Times New Roman" w:eastAsia="Times New Roman" w:hAnsi="Times New Roman" w:cs="Times New Roman"/>
                      <w:color w:val="0000FF"/>
                      <w:sz w:val="22"/>
                      <w:szCs w:val="22"/>
                    </w:rPr>
                  </w:pPr>
                </w:p>
              </w:tc>
            </w:tr>
            <w:tr w:rsidR="006B6C56" w14:paraId="4E91F2D1"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E87FC48" w14:textId="14FEFA6E" w:rsidR="006B6C56" w:rsidRPr="006B6C56" w:rsidRDefault="006B6C56" w:rsidP="006B6C56">
                  <w:pPr>
                    <w:widowControl w:val="0"/>
                    <w:spacing w:after="160" w:line="240" w:lineRule="auto"/>
                    <w:rPr>
                      <w:rFonts w:ascii="Times New Roman" w:eastAsia="Times New Roman" w:hAnsi="Times New Roman" w:cs="Times New Roman"/>
                      <w:color w:val="auto"/>
                      <w:sz w:val="22"/>
                      <w:szCs w:val="22"/>
                    </w:rPr>
                  </w:pPr>
                  <w:r w:rsidRPr="006B6C56">
                    <w:rPr>
                      <w:rFonts w:ascii="Times New Roman" w:hAnsi="Times New Roman" w:cs="Times New Roman"/>
                      <w:color w:val="auto"/>
                      <w:sz w:val="22"/>
                      <w:szCs w:val="22"/>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74D51725" w:rsidR="006B6C56" w:rsidRPr="00EE01A5" w:rsidRDefault="006B6C56" w:rsidP="006B6C56">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10</w:t>
                  </w:r>
                  <w:r w:rsidRPr="00EE01A5">
                    <w:rPr>
                      <w:rFonts w:ascii="Times New Roman" w:eastAsia="Times New Roman" w:hAnsi="Times New Roman" w:cs="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6B6C56" w:rsidRDefault="006B6C56" w:rsidP="006B6C56">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6B6C56" w:rsidRDefault="006B6C56" w:rsidP="006B6C56">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6B6C56" w14:paraId="3930419F"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C207A34" w14:textId="01912BB0" w:rsidR="006B6C56" w:rsidRPr="006B6C56" w:rsidRDefault="006B6C56" w:rsidP="006B6C56">
                  <w:pPr>
                    <w:widowControl w:val="0"/>
                    <w:spacing w:after="160" w:line="240" w:lineRule="auto"/>
                    <w:rPr>
                      <w:rFonts w:ascii="Times New Roman" w:eastAsia="Times New Roman" w:hAnsi="Times New Roman" w:cs="Times New Roman"/>
                      <w:color w:val="auto"/>
                      <w:sz w:val="22"/>
                      <w:szCs w:val="22"/>
                    </w:rPr>
                  </w:pPr>
                  <w:r w:rsidRPr="006B6C56">
                    <w:rPr>
                      <w:rFonts w:ascii="Times New Roman" w:hAnsi="Times New Roman" w:cs="Times New Roman"/>
                      <w:color w:val="auto"/>
                      <w:sz w:val="22"/>
                      <w:szCs w:val="22"/>
                    </w:rPr>
                    <w:t>The proposed fee is reasonable based on the experience, unique value and knowledge the firm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5A072C7" w:rsidR="006B6C56" w:rsidRPr="00EE01A5" w:rsidRDefault="006B6C56" w:rsidP="006B6C56">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10</w:t>
                  </w:r>
                  <w:r w:rsidRPr="00EE01A5">
                    <w:rPr>
                      <w:rFonts w:ascii="Times New Roman" w:eastAsia="Times New Roman" w:hAnsi="Times New Roman" w:cs="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8F77FD1" w:rsidR="006B6C56" w:rsidRDefault="006B6C56" w:rsidP="006B6C56">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43784B8F" w:rsidR="006B6C56" w:rsidRDefault="006B6C56" w:rsidP="006B6C56">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6B6C56"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6B6C56" w:rsidRDefault="006B6C56" w:rsidP="006B6C56">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6B6C56" w:rsidRDefault="006B6C56" w:rsidP="006B6C56">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6B6C56" w:rsidRDefault="006B6C56" w:rsidP="006B6C56">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6B6C56" w:rsidRDefault="006B6C56" w:rsidP="006B6C56">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AD7BD2"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AD7BD2" w:rsidRDefault="003C7A11" w:rsidP="003C7A11">
                  <w:pPr>
                    <w:widowControl w:val="0"/>
                    <w:spacing w:after="0" w:line="240" w:lineRule="auto"/>
                    <w:rPr>
                      <w:rFonts w:ascii="Times New Roman" w:eastAsia="Times New Roman" w:hAnsi="Times New Roman" w:cs="Times New Roman"/>
                      <w:color w:val="000000" w:themeColor="text1"/>
                      <w:sz w:val="22"/>
                      <w:szCs w:val="22"/>
                    </w:rPr>
                  </w:pP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 xml:space="preserve">Upon completion of both the technical and financial </w:t>
            </w:r>
            <w:proofErr w:type="gramStart"/>
            <w:r w:rsidRPr="003A0ACB">
              <w:rPr>
                <w:rFonts w:ascii="Times New Roman" w:eastAsia="Times New Roman" w:hAnsi="Times New Roman" w:cs="Times New Roman"/>
                <w:color w:val="auto"/>
                <w:sz w:val="22"/>
                <w:szCs w:val="22"/>
              </w:rPr>
              <w:t>evaluations</w:t>
            </w:r>
            <w:proofErr w:type="gramEnd"/>
            <w:r w:rsidRPr="003A0ACB">
              <w:rPr>
                <w:rFonts w:ascii="Times New Roman" w:eastAsia="Times New Roman" w:hAnsi="Times New Roman" w:cs="Times New Roman"/>
                <w:color w:val="auto"/>
                <w:sz w:val="22"/>
                <w:szCs w:val="22"/>
              </w:rPr>
              <w:t xml:space="preserve">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428C2A01"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Analysis of audited financial statements</w:t>
            </w:r>
          </w:p>
          <w:p w14:paraId="163444FA" w14:textId="77777777" w:rsidR="00A276D5" w:rsidRPr="003A0ACB" w:rsidRDefault="00A276D5" w:rsidP="003A0ACB">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proofErr w:type="spellStart"/>
            <w:r>
              <w:rPr>
                <w:b/>
              </w:rPr>
              <w:t>Offerors</w:t>
            </w:r>
            <w:proofErr w:type="spellEnd"/>
            <w:r>
              <w:rPr>
                <w:b/>
              </w:rPr>
              <w:t xml:space="preserve">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 xml:space="preserve">All offers </w:t>
            </w:r>
            <w:proofErr w:type="gramStart"/>
            <w:r>
              <w:rPr>
                <w:b/>
              </w:rPr>
              <w:t>must be duly signed (including position and full name of the signer) and stamped, with the date of completion</w:t>
            </w:r>
            <w:proofErr w:type="gramEnd"/>
            <w:r>
              <w:rPr>
                <w:b/>
              </w:rPr>
              <w:t>.</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lastRenderedPageBreak/>
        <w:t xml:space="preserve">The following information must be included in the offer of any potential </w:t>
      </w:r>
      <w:proofErr w:type="spellStart"/>
      <w:r>
        <w:t>offeror</w:t>
      </w:r>
      <w:proofErr w:type="spellEnd"/>
      <w:r>
        <w:t>:</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 xml:space="preserve">Other important documents </w:t>
      </w:r>
      <w:proofErr w:type="spellStart"/>
      <w:r>
        <w:t>offeror</w:t>
      </w:r>
      <w:proofErr w:type="spellEnd"/>
      <w:r>
        <w:t xml:space="preserve"> feels need to be attached to support their proposal</w:t>
      </w:r>
    </w:p>
    <w:p w14:paraId="2F62C00D" w14:textId="77777777" w:rsidR="00A276D5" w:rsidRDefault="00965245">
      <w:pPr>
        <w:spacing w:line="331" w:lineRule="auto"/>
        <w:jc w:val="both"/>
      </w:pPr>
      <w:r>
        <w:t xml:space="preserve">The original proposal </w:t>
      </w:r>
      <w:proofErr w:type="gramStart"/>
      <w:r>
        <w:t>shall be signed</w:t>
      </w:r>
      <w:proofErr w:type="gramEnd"/>
      <w:r>
        <w:t xml:space="preserve"> by the </w:t>
      </w:r>
      <w:proofErr w:type="spellStart"/>
      <w:r>
        <w:t>offeror</w:t>
      </w:r>
      <w:proofErr w:type="spellEnd"/>
      <w:r>
        <w:t xml:space="preserve"> or a person or persons duly authorized to bind the </w:t>
      </w:r>
      <w:proofErr w:type="spellStart"/>
      <w:r>
        <w:t>offeror</w:t>
      </w:r>
      <w:proofErr w:type="spellEnd"/>
      <w:r>
        <w:t xml:space="preserve"> to the contract. Financial offer pages of the proposal </w:t>
      </w:r>
      <w:proofErr w:type="gramStart"/>
      <w:r>
        <w:t>shall be initialed by the person or persons signing the proposal and stamped with the company seal</w:t>
      </w:r>
      <w:proofErr w:type="gramEnd"/>
      <w:r>
        <w:t>.</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77777777" w:rsidR="00A276D5" w:rsidRDefault="00965245">
      <w:pPr>
        <w:rPr>
          <w:b/>
          <w:color w:val="000000"/>
        </w:rPr>
      </w:pPr>
      <w:r>
        <w:rPr>
          <w:b/>
          <w:color w:val="000000"/>
        </w:rPr>
        <w:t>5.1 Background</w:t>
      </w:r>
    </w:p>
    <w:p w14:paraId="2FC029D1" w14:textId="77777777" w:rsidR="00AA1999" w:rsidRDefault="003A0ACB" w:rsidP="00D22467">
      <w:pPr>
        <w:jc w:val="both"/>
        <w:rPr>
          <w:rFonts w:ascii="Verdana" w:hAnsi="Verdana"/>
          <w:color w:val="auto"/>
          <w:sz w:val="20"/>
          <w:szCs w:val="20"/>
        </w:rPr>
      </w:pPr>
      <w:r w:rsidRPr="003A0ACB">
        <w:rPr>
          <w:rFonts w:ascii="Verdana" w:hAnsi="Verdana"/>
          <w:color w:val="auto"/>
          <w:sz w:val="20"/>
          <w:szCs w:val="20"/>
        </w:rPr>
        <w:t xml:space="preserve">Mercy Corps is a leading global organization powered by the belief that a better world is possible. In disaster, in hardship, in more than 40 countries around the world, we </w:t>
      </w:r>
      <w:proofErr w:type="gramStart"/>
      <w:r w:rsidRPr="003A0ACB">
        <w:rPr>
          <w:rFonts w:ascii="Verdana" w:hAnsi="Verdana"/>
          <w:color w:val="auto"/>
          <w:sz w:val="20"/>
          <w:szCs w:val="20"/>
        </w:rPr>
        <w:t>partner</w:t>
      </w:r>
      <w:proofErr w:type="gramEnd"/>
      <w:r w:rsidRPr="003A0ACB">
        <w:rPr>
          <w:rFonts w:ascii="Verdana" w:hAnsi="Verdana"/>
          <w:color w:val="auto"/>
          <w:sz w:val="20"/>
          <w:szCs w:val="20"/>
        </w:rPr>
        <w:t xml:space="preserve">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w:t>
      </w:r>
      <w:proofErr w:type="gramStart"/>
      <w:r w:rsidRPr="003A0ACB">
        <w:rPr>
          <w:rFonts w:ascii="Verdana" w:hAnsi="Verdana"/>
          <w:color w:val="auto"/>
          <w:sz w:val="20"/>
          <w:szCs w:val="20"/>
        </w:rPr>
        <w:t>in order to better help</w:t>
      </w:r>
      <w:proofErr w:type="gramEnd"/>
      <w:r w:rsidRPr="003A0ACB">
        <w:rPr>
          <w:rFonts w:ascii="Verdana" w:hAnsi="Verdana"/>
          <w:color w:val="auto"/>
          <w:sz w:val="20"/>
          <w:szCs w:val="20"/>
        </w:rPr>
        <w:t xml:space="preserve"> vulnerable communities lift themselves out of poverty.</w:t>
      </w:r>
    </w:p>
    <w:p w14:paraId="7C38D93A" w14:textId="644B35E3" w:rsidR="006B6C56" w:rsidRDefault="006B6C56" w:rsidP="00D22467">
      <w:pPr>
        <w:jc w:val="both"/>
        <w:rPr>
          <w:rFonts w:ascii="Verdana" w:hAnsi="Verdana"/>
          <w:color w:val="auto"/>
          <w:sz w:val="20"/>
          <w:szCs w:val="20"/>
        </w:rPr>
      </w:pPr>
      <w:proofErr w:type="gramStart"/>
      <w:r w:rsidRPr="006B6C56">
        <w:rPr>
          <w:rFonts w:ascii="Verdana" w:hAnsi="Verdana"/>
          <w:color w:val="auto"/>
          <w:sz w:val="20"/>
          <w:szCs w:val="20"/>
          <w:lang w:val="en-US"/>
        </w:rPr>
        <w:t xml:space="preserve">The purpose of this scope of work is to identify a strong consulting partner to assist the ADF II program over the four-year implementation of engagements with selected partners across our four target countries of Kenya, Tanzania, Ethiopia and Nigeria supporting delivery of the primary bundle of services needed to develop, test, scale innovative digitally-enabled services for smallholders, while drawing and distilling lessons learned for public dissemination, working in concert with </w:t>
      </w:r>
      <w:proofErr w:type="spellStart"/>
      <w:r w:rsidRPr="006B6C56">
        <w:rPr>
          <w:rFonts w:ascii="Verdana" w:hAnsi="Verdana"/>
          <w:color w:val="auto"/>
          <w:sz w:val="20"/>
          <w:szCs w:val="20"/>
          <w:lang w:val="en-US"/>
        </w:rPr>
        <w:t>Agrifin</w:t>
      </w:r>
      <w:proofErr w:type="spellEnd"/>
      <w:r w:rsidRPr="006B6C56">
        <w:rPr>
          <w:rFonts w:ascii="Verdana" w:hAnsi="Verdana"/>
          <w:color w:val="auto"/>
          <w:sz w:val="20"/>
          <w:szCs w:val="20"/>
          <w:lang w:val="en-US"/>
        </w:rPr>
        <w:t xml:space="preserve"> partners.</w:t>
      </w:r>
      <w:proofErr w:type="gramEnd"/>
      <w:r w:rsidRPr="006B6C56">
        <w:rPr>
          <w:rFonts w:ascii="Verdana" w:hAnsi="Verdana"/>
          <w:color w:val="auto"/>
          <w:sz w:val="20"/>
          <w:szCs w:val="20"/>
          <w:lang w:val="en-US"/>
        </w:rPr>
        <w:t xml:space="preserve"> Given the light touch approach to this early stage programming in Ethiopia and Nigeria, as well as the significant outreach targets for existing countries of Tanzania and Kenya, we will require that the consultants have established offices and qualified staff to implement these bundles of integrated services in an agile manner.</w:t>
      </w:r>
    </w:p>
    <w:p w14:paraId="7A110F1D" w14:textId="77777777" w:rsidR="00A276D5" w:rsidRDefault="00965245">
      <w:pPr>
        <w:rPr>
          <w:b/>
          <w:color w:val="000000"/>
        </w:rPr>
      </w:pPr>
      <w:r>
        <w:rPr>
          <w:b/>
          <w:color w:val="000000"/>
        </w:rPr>
        <w:t xml:space="preserve">5.2 Scope of Work </w:t>
      </w:r>
    </w:p>
    <w:p w14:paraId="4A108E81" w14:textId="77777777" w:rsidR="006B6C56" w:rsidRPr="006B6C56" w:rsidRDefault="006B6C56" w:rsidP="006B6C56">
      <w:pPr>
        <w:pBdr>
          <w:top w:val="none" w:sz="0" w:space="0" w:color="auto"/>
          <w:left w:val="none" w:sz="0" w:space="0" w:color="auto"/>
          <w:bottom w:val="none" w:sz="0" w:space="0" w:color="auto"/>
          <w:right w:val="none" w:sz="0" w:space="0" w:color="auto"/>
          <w:between w:val="none" w:sz="0" w:space="0" w:color="auto"/>
        </w:pBdr>
        <w:spacing w:after="200"/>
        <w:jc w:val="both"/>
        <w:rPr>
          <w:rFonts w:ascii="Verdana" w:eastAsia="SimSun" w:hAnsi="Verdana" w:cs="Calibri"/>
          <w:color w:val="auto"/>
          <w:sz w:val="20"/>
          <w:szCs w:val="20"/>
          <w:lang w:val="en-US"/>
        </w:rPr>
      </w:pPr>
      <w:proofErr w:type="gramStart"/>
      <w:r w:rsidRPr="006B6C56">
        <w:rPr>
          <w:rFonts w:ascii="Verdana" w:eastAsia="SimSun" w:hAnsi="Verdana" w:cs="Times New Roman"/>
          <w:color w:val="auto"/>
          <w:sz w:val="20"/>
          <w:szCs w:val="20"/>
          <w:lang w:val="en-US"/>
        </w:rPr>
        <w:t>Implementation against this scope of work will be led by ADF Program Director, Leesa Shrader</w:t>
      </w:r>
      <w:proofErr w:type="gramEnd"/>
      <w:r w:rsidRPr="006B6C56">
        <w:rPr>
          <w:rFonts w:ascii="Verdana" w:eastAsia="SimSun" w:hAnsi="Verdana" w:cs="Times New Roman"/>
          <w:color w:val="auto"/>
          <w:sz w:val="20"/>
          <w:szCs w:val="20"/>
          <w:lang w:val="en-US"/>
        </w:rPr>
        <w:t xml:space="preserve">.  Key consultant activities will be required in tailored combinations to meet the needs of specific partner through agile series of engagements designed by ADF II with partners on a cost-share basis. </w:t>
      </w:r>
      <w:r w:rsidRPr="006B6C56">
        <w:rPr>
          <w:rFonts w:ascii="Verdana" w:eastAsia="SimSun" w:hAnsi="Verdana" w:cs="Calibri"/>
          <w:color w:val="auto"/>
          <w:sz w:val="20"/>
          <w:szCs w:val="20"/>
          <w:lang w:val="en-US"/>
        </w:rPr>
        <w:t xml:space="preserve">The contractor shall provide a series of services and deliverables to Mercy Corps </w:t>
      </w:r>
      <w:proofErr w:type="spellStart"/>
      <w:r w:rsidRPr="006B6C56">
        <w:rPr>
          <w:rFonts w:ascii="Verdana" w:eastAsia="SimSun" w:hAnsi="Verdana" w:cs="Calibri"/>
          <w:color w:val="auto"/>
          <w:sz w:val="20"/>
          <w:szCs w:val="20"/>
          <w:lang w:val="en-US"/>
        </w:rPr>
        <w:t>Agrifin</w:t>
      </w:r>
      <w:proofErr w:type="spellEnd"/>
      <w:r w:rsidRPr="006B6C56">
        <w:rPr>
          <w:rFonts w:ascii="Verdana" w:eastAsia="SimSun" w:hAnsi="Verdana" w:cs="Calibri"/>
          <w:color w:val="auto"/>
          <w:sz w:val="20"/>
          <w:szCs w:val="20"/>
          <w:lang w:val="en-US"/>
        </w:rPr>
        <w:t xml:space="preserve"> on an ongoing basis within the overall scope of work, supported by </w:t>
      </w:r>
      <w:proofErr w:type="gramStart"/>
      <w:r w:rsidRPr="006B6C56">
        <w:rPr>
          <w:rFonts w:ascii="Verdana" w:eastAsia="SimSun" w:hAnsi="Verdana" w:cs="Calibri"/>
          <w:color w:val="auto"/>
          <w:sz w:val="20"/>
          <w:szCs w:val="20"/>
          <w:lang w:val="en-US"/>
        </w:rPr>
        <w:t>more detailed specific agreements</w:t>
      </w:r>
      <w:proofErr w:type="gramEnd"/>
      <w:r w:rsidRPr="006B6C56">
        <w:rPr>
          <w:rFonts w:ascii="Verdana" w:eastAsia="SimSun" w:hAnsi="Verdana" w:cs="Calibri"/>
          <w:color w:val="auto"/>
          <w:sz w:val="20"/>
          <w:szCs w:val="20"/>
          <w:lang w:val="en-US"/>
        </w:rPr>
        <w:t xml:space="preserve"> and budgets for each individual assignment.  </w:t>
      </w:r>
      <w:r w:rsidRPr="006B6C56">
        <w:rPr>
          <w:rFonts w:ascii="Verdana" w:eastAsia="SimSun" w:hAnsi="Verdana" w:cs="Times New Roman"/>
          <w:color w:val="auto"/>
          <w:sz w:val="20"/>
          <w:szCs w:val="20"/>
          <w:lang w:val="en-US"/>
        </w:rPr>
        <w:t xml:space="preserve">ADF II will provide specific scopes for work for each engagement with specific required combinations of technical services under subcontract to the contractor, governed by this umbrella scope of work. These </w:t>
      </w:r>
      <w:r w:rsidRPr="006B6C56">
        <w:rPr>
          <w:rFonts w:ascii="Verdana" w:eastAsia="SimSun" w:hAnsi="Verdana" w:cs="Calibri"/>
          <w:color w:val="auto"/>
          <w:sz w:val="20"/>
          <w:szCs w:val="20"/>
          <w:lang w:val="en-US"/>
        </w:rPr>
        <w:t>combinations of technical support services will include:</w:t>
      </w:r>
    </w:p>
    <w:p w14:paraId="7837D7CE"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SimSun" w:hAnsi="Verdana" w:cs="Calibri"/>
          <w:b/>
          <w:color w:val="auto"/>
          <w:sz w:val="20"/>
          <w:szCs w:val="20"/>
          <w:lang w:val="en-US"/>
        </w:rPr>
        <w:t>Research and strategic recommendations on target agriculture value chains, and market ecosystems</w:t>
      </w:r>
      <w:r w:rsidRPr="006B6C56">
        <w:rPr>
          <w:rFonts w:ascii="Verdana" w:eastAsia="Times New Roman" w:hAnsi="Verdana" w:cs="Calibri"/>
          <w:b/>
          <w:color w:val="222222"/>
          <w:sz w:val="20"/>
          <w:szCs w:val="20"/>
          <w:lang w:val="en-GB" w:eastAsia="en-GB"/>
        </w:rPr>
        <w:t xml:space="preserve"> </w:t>
      </w:r>
    </w:p>
    <w:p w14:paraId="115EFE16"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SimSun" w:hAnsi="Verdana" w:cs="Calibri"/>
          <w:b/>
          <w:color w:val="auto"/>
          <w:sz w:val="20"/>
          <w:szCs w:val="20"/>
          <w:lang w:val="en-US"/>
        </w:rPr>
        <w:t>Comprehensive landscape review of technology-enabled services in agriculture in each country</w:t>
      </w:r>
    </w:p>
    <w:p w14:paraId="04465C66"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Human centred design research at farmer and farmer ecosystem level</w:t>
      </w:r>
    </w:p>
    <w:p w14:paraId="1A5376B2"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Product ideation, prototyping and development</w:t>
      </w:r>
    </w:p>
    <w:p w14:paraId="0EFD42A4"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SimSun" w:hAnsi="Verdana" w:cs="Times New Roman"/>
          <w:b/>
          <w:color w:val="auto"/>
          <w:sz w:val="20"/>
          <w:szCs w:val="20"/>
          <w:lang w:val="en-US"/>
        </w:rPr>
        <w:t>Develop tools and sustainable models to increase the effectiveness of farmer training and up-skilling</w:t>
      </w:r>
    </w:p>
    <w:p w14:paraId="24F234FE"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Business modelling for product and platform implementation</w:t>
      </w:r>
    </w:p>
    <w:p w14:paraId="7AE7BC93"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 xml:space="preserve">Partner due diligence and partnership modelling support </w:t>
      </w:r>
    </w:p>
    <w:p w14:paraId="273A5E79"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Development of monitoring and evaluation plans for product pilots</w:t>
      </w:r>
    </w:p>
    <w:p w14:paraId="0547003B"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User experience testing and product refinement work</w:t>
      </w:r>
    </w:p>
    <w:p w14:paraId="0FE09AB9"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Field research and focus group implementation</w:t>
      </w:r>
    </w:p>
    <w:p w14:paraId="369C6308"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Data analytics</w:t>
      </w:r>
    </w:p>
    <w:p w14:paraId="288FE9BF"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Credit scorecard development and support for other use cases of alternative data</w:t>
      </w:r>
    </w:p>
    <w:p w14:paraId="340714F0"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Pilot evaluations</w:t>
      </w:r>
    </w:p>
    <w:p w14:paraId="0EBAF8C8"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lastRenderedPageBreak/>
        <w:t>Preparation of public learning outputs based on engagement learning, to include infographics, case studies and film.</w:t>
      </w:r>
    </w:p>
    <w:p w14:paraId="5A79537A" w14:textId="363F2732" w:rsidR="006B6C56" w:rsidRPr="006B6C56" w:rsidRDefault="006B6C56" w:rsidP="006B6C56">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Verdana" w:eastAsia="SimSun" w:hAnsi="Verdana" w:cs="Times New Roman"/>
          <w:b/>
          <w:i/>
          <w:color w:val="auto"/>
          <w:sz w:val="20"/>
          <w:szCs w:val="20"/>
          <w:lang w:val="en-US"/>
        </w:rPr>
      </w:pPr>
      <w:r w:rsidRPr="006B6C56">
        <w:rPr>
          <w:rFonts w:ascii="Verdana" w:eastAsia="SimSun" w:hAnsi="Verdana" w:cs="Calibri"/>
          <w:color w:val="auto"/>
          <w:sz w:val="20"/>
          <w:szCs w:val="20"/>
          <w:lang w:val="en-US"/>
        </w:rPr>
        <w:t xml:space="preserve">This project implementation shall be </w:t>
      </w:r>
      <w:proofErr w:type="gramStart"/>
      <w:r w:rsidRPr="006B6C56">
        <w:rPr>
          <w:rFonts w:ascii="Verdana" w:eastAsia="SimSun" w:hAnsi="Verdana" w:cs="Calibri"/>
          <w:color w:val="auto"/>
          <w:sz w:val="20"/>
          <w:szCs w:val="20"/>
          <w:lang w:val="en-US"/>
        </w:rPr>
        <w:t>fully consultative</w:t>
      </w:r>
      <w:proofErr w:type="gramEnd"/>
      <w:r w:rsidRPr="006B6C56">
        <w:rPr>
          <w:rFonts w:ascii="Verdana" w:eastAsia="SimSun" w:hAnsi="Verdana" w:cs="Calibri"/>
          <w:color w:val="auto"/>
          <w:sz w:val="20"/>
          <w:szCs w:val="20"/>
          <w:lang w:val="en-US"/>
        </w:rPr>
        <w:t xml:space="preserve"> with the ADF II and its partners, and all workshops, research results, and recommended strategies will be developed in conjunction with partners so that strategic alignment is built within the pro</w:t>
      </w:r>
      <w:r w:rsidRPr="006B6C56">
        <w:rPr>
          <w:rFonts w:ascii="Verdana" w:eastAsia="SimSun" w:hAnsi="Verdana"/>
          <w:color w:val="auto"/>
          <w:sz w:val="20"/>
          <w:szCs w:val="20"/>
          <w:lang w:val="en-US"/>
        </w:rPr>
        <w:t xml:space="preserve">gram. The overall project lead from ADF II will be Program Director, Leesa Shrader, with additional ADF II managers taking the lead on specific components. </w:t>
      </w:r>
      <w:r w:rsidRPr="006B6C56">
        <w:rPr>
          <w:rFonts w:ascii="Verdana" w:eastAsia="SimSun" w:hAnsi="Verdana" w:cs="Times New Roman"/>
          <w:color w:val="auto"/>
          <w:sz w:val="20"/>
          <w:szCs w:val="20"/>
          <w:lang w:val="en-US"/>
        </w:rPr>
        <w:t xml:space="preserve">As this is a learning project, partners are encouraged to accompany the ADF II project team for </w:t>
      </w:r>
      <w:proofErr w:type="gramStart"/>
      <w:r w:rsidRPr="006B6C56">
        <w:rPr>
          <w:rFonts w:ascii="Verdana" w:eastAsia="SimSun" w:hAnsi="Verdana" w:cs="Times New Roman"/>
          <w:color w:val="auto"/>
          <w:sz w:val="20"/>
          <w:szCs w:val="20"/>
          <w:lang w:val="en-US"/>
        </w:rPr>
        <w:t>field work</w:t>
      </w:r>
      <w:proofErr w:type="gramEnd"/>
      <w:r w:rsidRPr="006B6C56">
        <w:rPr>
          <w:rFonts w:ascii="Verdana" w:eastAsia="SimSun" w:hAnsi="Verdana" w:cs="Times New Roman"/>
          <w:color w:val="auto"/>
          <w:sz w:val="20"/>
          <w:szCs w:val="20"/>
          <w:lang w:val="en-US"/>
        </w:rPr>
        <w:t xml:space="preserve"> and join brainstorming and synthesis sessions whenever possible.</w:t>
      </w:r>
    </w:p>
    <w:p w14:paraId="5425B717" w14:textId="77777777" w:rsidR="004F46EC" w:rsidRDefault="004F46EC">
      <w:pPr>
        <w:rPr>
          <w:rFonts w:ascii="Verdana" w:hAnsi="Verdana"/>
          <w:b/>
          <w:color w:val="000000"/>
          <w:sz w:val="20"/>
          <w:szCs w:val="20"/>
        </w:rPr>
      </w:pPr>
      <w:r w:rsidRPr="00295132">
        <w:rPr>
          <w:rFonts w:ascii="Verdana" w:hAnsi="Verdana"/>
          <w:b/>
          <w:color w:val="000000"/>
          <w:sz w:val="20"/>
          <w:szCs w:val="20"/>
        </w:rPr>
        <w:t>Deliverables</w:t>
      </w:r>
    </w:p>
    <w:p w14:paraId="66EB0DF3" w14:textId="77777777" w:rsidR="006B6C56" w:rsidRPr="006B6C56" w:rsidRDefault="006B6C56" w:rsidP="006B6C56">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Verdana" w:eastAsia="SimSun" w:hAnsi="Verdana" w:cs="Times New Roman"/>
          <w:color w:val="auto"/>
          <w:sz w:val="20"/>
          <w:szCs w:val="20"/>
          <w:lang w:val="en-US"/>
        </w:rPr>
      </w:pPr>
      <w:r w:rsidRPr="006B6C56">
        <w:rPr>
          <w:rFonts w:ascii="Verdana" w:eastAsia="Times New Roman" w:hAnsi="Verdana"/>
          <w:color w:val="222222"/>
          <w:sz w:val="20"/>
          <w:szCs w:val="20"/>
          <w:lang w:val="en-GB" w:eastAsia="en-GB"/>
        </w:rPr>
        <w:t>Consultant will provide ADF II with the deliverables based on specific sub-agreements tied to detailed scopes of work for each tailored engagement to support ADF II partners over the life of this program.</w:t>
      </w:r>
    </w:p>
    <w:p w14:paraId="2FCF852D" w14:textId="77777777" w:rsidR="006B6C56" w:rsidRPr="00295132" w:rsidRDefault="006B6C56">
      <w:pPr>
        <w:rPr>
          <w:rFonts w:ascii="Verdana" w:hAnsi="Verdana"/>
          <w:b/>
          <w:color w:val="000000"/>
          <w:sz w:val="20"/>
          <w:szCs w:val="20"/>
        </w:rPr>
      </w:pPr>
    </w:p>
    <w:p w14:paraId="6DD97159" w14:textId="77777777" w:rsidR="00A276D5" w:rsidRPr="00295132" w:rsidRDefault="00965245">
      <w:pPr>
        <w:pStyle w:val="Heading1"/>
        <w:widowControl w:val="0"/>
        <w:spacing w:after="160" w:line="240" w:lineRule="auto"/>
        <w:rPr>
          <w:rFonts w:ascii="Verdana" w:hAnsi="Verdana"/>
          <w:sz w:val="20"/>
          <w:szCs w:val="20"/>
        </w:rPr>
      </w:pPr>
      <w:bookmarkStart w:id="10" w:name="_1g6tj6ittymx" w:colFirst="0" w:colLast="0"/>
      <w:bookmarkEnd w:id="10"/>
      <w:r w:rsidRPr="00295132">
        <w:rPr>
          <w:rFonts w:ascii="Verdana" w:hAnsi="Verdana"/>
          <w:sz w:val="20"/>
          <w:szCs w:val="20"/>
        </w:rPr>
        <w:t>6. Sample Contract</w:t>
      </w:r>
    </w:p>
    <w:p w14:paraId="49DE47E3" w14:textId="77777777" w:rsidR="00A276D5" w:rsidRPr="00295132" w:rsidRDefault="00965245">
      <w:pPr>
        <w:widowControl w:val="0"/>
        <w:spacing w:after="160" w:line="240" w:lineRule="auto"/>
        <w:rPr>
          <w:rFonts w:ascii="Verdana" w:hAnsi="Verdana"/>
          <w:color w:val="000000"/>
          <w:sz w:val="20"/>
          <w:szCs w:val="20"/>
        </w:rPr>
      </w:pPr>
      <w:r w:rsidRPr="00295132">
        <w:rPr>
          <w:rFonts w:ascii="Verdana" w:hAnsi="Verdana"/>
          <w:color w:val="000000"/>
          <w:sz w:val="20"/>
          <w:szCs w:val="20"/>
        </w:rPr>
        <w:t xml:space="preserve">This is the anticipated contract. However, if required, additional terms and conditions </w:t>
      </w:r>
      <w:proofErr w:type="gramStart"/>
      <w:r w:rsidRPr="00295132">
        <w:rPr>
          <w:rFonts w:ascii="Verdana" w:hAnsi="Verdana"/>
          <w:color w:val="000000"/>
          <w:sz w:val="20"/>
          <w:szCs w:val="20"/>
        </w:rPr>
        <w:t>may be added</w:t>
      </w:r>
      <w:proofErr w:type="gramEnd"/>
      <w:r w:rsidRPr="00295132">
        <w:rPr>
          <w:rFonts w:ascii="Verdana" w:hAnsi="Verdana"/>
          <w:color w:val="000000"/>
          <w:sz w:val="20"/>
          <w:szCs w:val="20"/>
        </w:rPr>
        <w:t xml:space="preserve">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6" o:title=""/>
          </v:shape>
          <o:OLEObject Type="Embed" ProgID="Word.Document.12" ShapeID="_x0000_i1025" DrawAspect="Icon" ObjectID="_1678389931" r:id="rId17">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77777777"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1.2pt;height:58.8pt" o:ole="">
            <v:imagedata r:id="rId18" o:title=""/>
          </v:shape>
          <o:OLEObject Type="Embed" ProgID="Word.Document.12" ShapeID="_x0000_i1026" DrawAspect="Icon" ObjectID="_1678389932" r:id="rId19">
            <o:FieldCodes>\s</o:FieldCodes>
          </o:OLEObject>
        </w:object>
      </w:r>
      <w:bookmarkStart w:id="13" w:name="_MON_1602054793"/>
      <w:bookmarkEnd w:id="13"/>
      <w:r w:rsidR="00F775F7" w:rsidRPr="00295132">
        <w:rPr>
          <w:rFonts w:ascii="Verdana" w:hAnsi="Verdana"/>
          <w:sz w:val="20"/>
          <w:szCs w:val="20"/>
        </w:rPr>
        <w:object w:dxaOrig="1508" w:dyaOrig="984" w14:anchorId="09732908">
          <v:shape id="_x0000_i1027" type="#_x0000_t75" style="width:75.6pt;height:49.2pt" o:ole="">
            <v:imagedata r:id="rId20" o:title=""/>
          </v:shape>
          <o:OLEObject Type="Embed" ProgID="Excel.Sheet.12" ShapeID="_x0000_i1027" DrawAspect="Icon" ObjectID="_1678389933" r:id="rId21"/>
        </w:object>
      </w:r>
    </w:p>
    <w:p w14:paraId="6F57A188" w14:textId="6B3022BA"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Default="00A276D5">
            <w:pPr>
              <w:widowControl w:val="0"/>
              <w:spacing w:after="160" w:line="240" w:lineRule="auto"/>
            </w:pPr>
          </w:p>
          <w:p w14:paraId="50B0481B" w14:textId="77777777" w:rsidR="00A276D5" w:rsidRDefault="00965245">
            <w:pPr>
              <w:widowControl w:val="0"/>
              <w:spacing w:after="160" w:line="240" w:lineRule="auto"/>
            </w:pPr>
            <w:r>
              <w:t xml:space="preserve"> </w:t>
            </w:r>
          </w:p>
        </w:tc>
      </w:tr>
    </w:tbl>
    <w:p w14:paraId="2A3366D7" w14:textId="77777777" w:rsidR="00A276D5" w:rsidRDefault="00A276D5" w:rsidP="00F775F7">
      <w:pPr>
        <w:widowControl w:val="0"/>
        <w:spacing w:after="160" w:line="240" w:lineRule="auto"/>
      </w:pPr>
    </w:p>
    <w:sectPr w:rsidR="00A276D5">
      <w:headerReference w:type="default" r:id="rId22"/>
      <w:footerReference w:type="default" r:id="rId23"/>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B9E55" w14:textId="77777777" w:rsidR="00280721" w:rsidRDefault="00280721">
      <w:pPr>
        <w:spacing w:after="0" w:line="240" w:lineRule="auto"/>
      </w:pPr>
      <w:r>
        <w:separator/>
      </w:r>
    </w:p>
  </w:endnote>
  <w:endnote w:type="continuationSeparator" w:id="0">
    <w:p w14:paraId="566EF8BC" w14:textId="77777777" w:rsidR="00280721" w:rsidRDefault="0028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19E3" w14:textId="704965E4" w:rsidR="00602299" w:rsidRDefault="00602299">
    <w:r>
      <w:t xml:space="preserve">Tender No: </w:t>
    </w:r>
    <w:r>
      <w:rPr>
        <w:color w:val="0000FF"/>
      </w:rPr>
      <w:t>[</w:t>
    </w:r>
    <w:r w:rsidR="0091197C" w:rsidRPr="0091197C">
      <w:rPr>
        <w:color w:val="0000FF"/>
      </w:rPr>
      <w:t>MC-AG/NBO/0038/MSA/ 2021-</w:t>
    </w:r>
    <w:proofErr w:type="gramStart"/>
    <w:r w:rsidR="0091197C" w:rsidRPr="0091197C">
      <w:rPr>
        <w:color w:val="0000FF"/>
      </w:rPr>
      <w:t>23</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F3510D">
      <w:rPr>
        <w:noProof/>
      </w:rPr>
      <w:t>2</w:t>
    </w:r>
    <w:r>
      <w:fldChar w:fldCharType="end"/>
    </w:r>
    <w:r>
      <w:t xml:space="preserve"> of </w:t>
    </w:r>
    <w:r>
      <w:fldChar w:fldCharType="begin"/>
    </w:r>
    <w:r>
      <w:instrText>NUMPAGES</w:instrText>
    </w:r>
    <w:r>
      <w:fldChar w:fldCharType="separate"/>
    </w:r>
    <w:r w:rsidR="00F3510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EAF07" w14:textId="77777777" w:rsidR="00280721" w:rsidRDefault="00280721">
      <w:pPr>
        <w:spacing w:after="0" w:line="240" w:lineRule="auto"/>
      </w:pPr>
      <w:r>
        <w:separator/>
      </w:r>
    </w:p>
  </w:footnote>
  <w:footnote w:type="continuationSeparator" w:id="0">
    <w:p w14:paraId="44C6E840" w14:textId="77777777" w:rsidR="00280721" w:rsidRDefault="00280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8"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1"/>
  </w:num>
  <w:num w:numId="2">
    <w:abstractNumId w:val="10"/>
  </w:num>
  <w:num w:numId="3">
    <w:abstractNumId w:val="22"/>
  </w:num>
  <w:num w:numId="4">
    <w:abstractNumId w:val="2"/>
  </w:num>
  <w:num w:numId="5">
    <w:abstractNumId w:val="0"/>
  </w:num>
  <w:num w:numId="6">
    <w:abstractNumId w:val="27"/>
  </w:num>
  <w:num w:numId="7">
    <w:abstractNumId w:val="3"/>
  </w:num>
  <w:num w:numId="8">
    <w:abstractNumId w:val="17"/>
  </w:num>
  <w:num w:numId="9">
    <w:abstractNumId w:val="20"/>
  </w:num>
  <w:num w:numId="10">
    <w:abstractNumId w:val="4"/>
  </w:num>
  <w:num w:numId="11">
    <w:abstractNumId w:val="14"/>
  </w:num>
  <w:num w:numId="12">
    <w:abstractNumId w:val="21"/>
  </w:num>
  <w:num w:numId="13">
    <w:abstractNumId w:val="8"/>
  </w:num>
  <w:num w:numId="14">
    <w:abstractNumId w:val="18"/>
  </w:num>
  <w:num w:numId="15">
    <w:abstractNumId w:val="6"/>
  </w:num>
  <w:num w:numId="16">
    <w:abstractNumId w:val="1"/>
  </w:num>
  <w:num w:numId="17">
    <w:abstractNumId w:val="9"/>
  </w:num>
  <w:num w:numId="18">
    <w:abstractNumId w:val="26"/>
  </w:num>
  <w:num w:numId="19">
    <w:abstractNumId w:val="25"/>
  </w:num>
  <w:num w:numId="20">
    <w:abstractNumId w:val="16"/>
  </w:num>
  <w:num w:numId="21">
    <w:abstractNumId w:val="12"/>
  </w:num>
  <w:num w:numId="22">
    <w:abstractNumId w:val="13"/>
  </w:num>
  <w:num w:numId="23">
    <w:abstractNumId w:val="5"/>
  </w:num>
  <w:num w:numId="24">
    <w:abstractNumId w:val="7"/>
  </w:num>
  <w:num w:numId="25">
    <w:abstractNumId w:val="15"/>
  </w:num>
  <w:num w:numId="26">
    <w:abstractNumId w:val="24"/>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5"/>
    <w:rsid w:val="00056A24"/>
    <w:rsid w:val="000903BD"/>
    <w:rsid w:val="000A69A2"/>
    <w:rsid w:val="000F24B0"/>
    <w:rsid w:val="00110EF9"/>
    <w:rsid w:val="001800D2"/>
    <w:rsid w:val="001B1D86"/>
    <w:rsid w:val="001D3C50"/>
    <w:rsid w:val="001E37AD"/>
    <w:rsid w:val="001E5647"/>
    <w:rsid w:val="00234035"/>
    <w:rsid w:val="00263E19"/>
    <w:rsid w:val="00264906"/>
    <w:rsid w:val="00280721"/>
    <w:rsid w:val="00295132"/>
    <w:rsid w:val="0029666E"/>
    <w:rsid w:val="002F0EB4"/>
    <w:rsid w:val="00390DC4"/>
    <w:rsid w:val="0039741C"/>
    <w:rsid w:val="003A0ACB"/>
    <w:rsid w:val="003B317D"/>
    <w:rsid w:val="003C7A11"/>
    <w:rsid w:val="003D1EED"/>
    <w:rsid w:val="003D2C15"/>
    <w:rsid w:val="003D6CE2"/>
    <w:rsid w:val="00424BDC"/>
    <w:rsid w:val="0047274E"/>
    <w:rsid w:val="004A55C1"/>
    <w:rsid w:val="004D74BC"/>
    <w:rsid w:val="004F46EC"/>
    <w:rsid w:val="00557858"/>
    <w:rsid w:val="005A01C1"/>
    <w:rsid w:val="005B25DA"/>
    <w:rsid w:val="005F22A9"/>
    <w:rsid w:val="00602299"/>
    <w:rsid w:val="00607F65"/>
    <w:rsid w:val="00617E56"/>
    <w:rsid w:val="00621B5F"/>
    <w:rsid w:val="00622C37"/>
    <w:rsid w:val="00643E25"/>
    <w:rsid w:val="00651D79"/>
    <w:rsid w:val="006674A7"/>
    <w:rsid w:val="0066768E"/>
    <w:rsid w:val="006B4FD2"/>
    <w:rsid w:val="006B6C56"/>
    <w:rsid w:val="007501F4"/>
    <w:rsid w:val="00753F2E"/>
    <w:rsid w:val="00775789"/>
    <w:rsid w:val="007C0375"/>
    <w:rsid w:val="0082772F"/>
    <w:rsid w:val="008636FA"/>
    <w:rsid w:val="00865422"/>
    <w:rsid w:val="008D4B0D"/>
    <w:rsid w:val="0091197C"/>
    <w:rsid w:val="00937458"/>
    <w:rsid w:val="00946EA3"/>
    <w:rsid w:val="0096188E"/>
    <w:rsid w:val="00965245"/>
    <w:rsid w:val="009D2556"/>
    <w:rsid w:val="009F01CD"/>
    <w:rsid w:val="00A05929"/>
    <w:rsid w:val="00A25D8C"/>
    <w:rsid w:val="00A276D5"/>
    <w:rsid w:val="00A4708C"/>
    <w:rsid w:val="00A6245F"/>
    <w:rsid w:val="00AA1999"/>
    <w:rsid w:val="00AB09CD"/>
    <w:rsid w:val="00AB0EEB"/>
    <w:rsid w:val="00AB5387"/>
    <w:rsid w:val="00AC47A8"/>
    <w:rsid w:val="00AD232C"/>
    <w:rsid w:val="00AD2F8E"/>
    <w:rsid w:val="00B10080"/>
    <w:rsid w:val="00B4198D"/>
    <w:rsid w:val="00B77580"/>
    <w:rsid w:val="00B85A35"/>
    <w:rsid w:val="00B87668"/>
    <w:rsid w:val="00B926B1"/>
    <w:rsid w:val="00B945D2"/>
    <w:rsid w:val="00BB1030"/>
    <w:rsid w:val="00BB6D4A"/>
    <w:rsid w:val="00BD2DFA"/>
    <w:rsid w:val="00C26704"/>
    <w:rsid w:val="00C646FA"/>
    <w:rsid w:val="00CA560B"/>
    <w:rsid w:val="00CA5A2C"/>
    <w:rsid w:val="00CF1A70"/>
    <w:rsid w:val="00D1545C"/>
    <w:rsid w:val="00D22467"/>
    <w:rsid w:val="00D63BE2"/>
    <w:rsid w:val="00D7750D"/>
    <w:rsid w:val="00D92396"/>
    <w:rsid w:val="00DD0F45"/>
    <w:rsid w:val="00E12A7F"/>
    <w:rsid w:val="00E34567"/>
    <w:rsid w:val="00E71361"/>
    <w:rsid w:val="00E87AAF"/>
    <w:rsid w:val="00E918D7"/>
    <w:rsid w:val="00E96E73"/>
    <w:rsid w:val="00EC66B1"/>
    <w:rsid w:val="00EE01A5"/>
    <w:rsid w:val="00F3510D"/>
    <w:rsid w:val="00F775F7"/>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tegrityhotline@mercycorps.org" TargetMode="External"/><Relationship Id="rId23" Type="http://schemas.openxmlformats.org/officeDocument/2006/relationships/footer" Target="footer1.xml"/><Relationship Id="rId10" Type="http://schemas.openxmlformats.org/officeDocument/2006/relationships/hyperlink" Target="mailto:agrifinprocurement@mercycorps.org" TargetMode="External"/><Relationship Id="rId19"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www.mercycorpsagrifin.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500A-A8AA-43C2-8510-DCFF9418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dgitimu</cp:lastModifiedBy>
  <cp:revision>3</cp:revision>
  <dcterms:created xsi:type="dcterms:W3CDTF">2021-03-27T17:20:00Z</dcterms:created>
  <dcterms:modified xsi:type="dcterms:W3CDTF">2021-03-27T19:39:00Z</dcterms:modified>
</cp:coreProperties>
</file>